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F126" w14:textId="77777777" w:rsidR="00353054" w:rsidRPr="00353054" w:rsidRDefault="00353054" w:rsidP="00353054">
      <w:pPr>
        <w:pStyle w:val="Overskrift1"/>
        <w:spacing w:before="100" w:beforeAutospacing="1" w:after="100" w:afterAutospacing="1"/>
        <w:rPr>
          <w:rFonts w:ascii="K2D" w:hAnsi="K2D" w:cs="K2D"/>
          <w:b/>
          <w:sz w:val="56"/>
          <w:szCs w:val="56"/>
        </w:rPr>
      </w:pPr>
      <w:bookmarkStart w:id="0" w:name="_Toc12988974"/>
      <w:bookmarkStart w:id="1" w:name="_Toc16770645"/>
      <w:r w:rsidRPr="00353054">
        <w:rPr>
          <w:rFonts w:ascii="K2D" w:hAnsi="K2D" w:cs="K2D"/>
          <w:b/>
          <w:sz w:val="56"/>
          <w:szCs w:val="56"/>
        </w:rPr>
        <w:t xml:space="preserve">TILSYNSRAPPORT </w:t>
      </w:r>
    </w:p>
    <w:p w14:paraId="462723CF" w14:textId="77777777" w:rsidR="00353054" w:rsidRPr="00353054" w:rsidRDefault="00353054" w:rsidP="00353054">
      <w:pPr>
        <w:pStyle w:val="Overskrift1"/>
        <w:spacing w:before="100" w:beforeAutospacing="1" w:after="100" w:afterAutospacing="1"/>
        <w:rPr>
          <w:rFonts w:ascii="K2D" w:hAnsi="K2D" w:cs="K2D"/>
          <w:b/>
          <w:sz w:val="56"/>
          <w:szCs w:val="56"/>
        </w:rPr>
      </w:pPr>
      <w:r w:rsidRPr="00353054">
        <w:rPr>
          <w:rFonts w:ascii="K2D" w:hAnsi="K2D" w:cs="K2D"/>
          <w:b/>
          <w:noProof/>
          <w:sz w:val="56"/>
          <w:szCs w:val="56"/>
        </w:rPr>
        <w:drawing>
          <wp:anchor distT="0" distB="0" distL="114300" distR="114300" simplePos="0" relativeHeight="251659264" behindDoc="0" locked="0" layoutInCell="1" allowOverlap="1" wp14:anchorId="0E7B4D09" wp14:editId="2B470F57">
            <wp:simplePos x="0" y="0"/>
            <wp:positionH relativeFrom="column">
              <wp:posOffset>3836670</wp:posOffset>
            </wp:positionH>
            <wp:positionV relativeFrom="paragraph">
              <wp:posOffset>203835</wp:posOffset>
            </wp:positionV>
            <wp:extent cx="2280285" cy="1469390"/>
            <wp:effectExtent l="0" t="0" r="0" b="0"/>
            <wp:wrapThrough wrapText="bothSides">
              <wp:wrapPolygon edited="0">
                <wp:start x="17323" y="0"/>
                <wp:lineTo x="722" y="5041"/>
                <wp:lineTo x="0" y="7001"/>
                <wp:lineTo x="0" y="9241"/>
                <wp:lineTo x="541" y="15682"/>
                <wp:lineTo x="6496" y="18202"/>
                <wp:lineTo x="11008" y="19042"/>
                <wp:lineTo x="12271" y="19042"/>
                <wp:lineTo x="13534" y="13722"/>
                <wp:lineTo x="15880" y="13722"/>
                <wp:lineTo x="21113" y="10641"/>
                <wp:lineTo x="20752" y="3640"/>
                <wp:lineTo x="19669" y="840"/>
                <wp:lineTo x="18947" y="0"/>
                <wp:lineTo x="17323" y="0"/>
              </wp:wrapPolygon>
            </wp:wrapThrough>
            <wp:docPr id="4" name="Billede 4" descr="Logo &quot;Erna og Bent&quot;. Vores borgere på plejecentre og i hjemmeplejen " title="Logo &quot;Erna og B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85" cy="1469390"/>
                    </a:xfrm>
                    <a:prstGeom prst="rect">
                      <a:avLst/>
                    </a:prstGeom>
                    <a:noFill/>
                  </pic:spPr>
                </pic:pic>
              </a:graphicData>
            </a:graphic>
          </wp:anchor>
        </w:drawing>
      </w:r>
      <w:r w:rsidRPr="00353054">
        <w:rPr>
          <w:rFonts w:ascii="K2D" w:hAnsi="K2D" w:cs="K2D"/>
          <w:b/>
          <w:sz w:val="56"/>
          <w:szCs w:val="56"/>
        </w:rPr>
        <w:t>VEJLE KOMMUNE</w:t>
      </w:r>
    </w:p>
    <w:p w14:paraId="66959057" w14:textId="77777777" w:rsidR="00353054" w:rsidRPr="00353054" w:rsidRDefault="00353054" w:rsidP="00353054">
      <w:pPr>
        <w:pStyle w:val="Overskrift1"/>
        <w:spacing w:before="100" w:beforeAutospacing="1" w:after="100" w:afterAutospacing="1"/>
        <w:rPr>
          <w:rFonts w:ascii="K2D" w:hAnsi="K2D" w:cs="K2D"/>
          <w:b/>
          <w:szCs w:val="40"/>
        </w:rPr>
      </w:pPr>
      <w:r w:rsidRPr="00353054">
        <w:rPr>
          <w:rFonts w:ascii="K2D" w:hAnsi="K2D" w:cs="K2D"/>
          <w:b/>
          <w:szCs w:val="40"/>
        </w:rPr>
        <w:t>VELFÆRDSFORVALTNINGEN</w:t>
      </w:r>
    </w:p>
    <w:bookmarkEnd w:id="0"/>
    <w:bookmarkEnd w:id="1"/>
    <w:p w14:paraId="12CF5923" w14:textId="77777777" w:rsidR="00B54429" w:rsidRDefault="003A7F65" w:rsidP="003A7F65">
      <w:pPr>
        <w:pStyle w:val="Overskrift1"/>
        <w:spacing w:before="100" w:beforeAutospacing="1" w:after="100" w:afterAutospacing="1"/>
        <w:rPr>
          <w:rFonts w:ascii="K2D" w:hAnsi="K2D" w:cs="K2D"/>
          <w:b/>
          <w:szCs w:val="40"/>
        </w:rPr>
      </w:pPr>
      <w:r>
        <w:rPr>
          <w:rFonts w:ascii="K2D" w:hAnsi="K2D" w:cs="K2D"/>
          <w:b/>
          <w:szCs w:val="40"/>
        </w:rPr>
        <w:t>HJEMMEPLEJELEVERANDØR</w:t>
      </w:r>
    </w:p>
    <w:p w14:paraId="379B4D09" w14:textId="70AC3BD1" w:rsidR="00353054" w:rsidRPr="00B54429" w:rsidRDefault="001B2232" w:rsidP="003A7F65">
      <w:pPr>
        <w:pStyle w:val="Overskrift1"/>
        <w:spacing w:before="100" w:beforeAutospacing="1" w:after="100" w:afterAutospacing="1"/>
        <w:rPr>
          <w:rFonts w:ascii="K2D" w:hAnsi="K2D" w:cs="K2D"/>
          <w:b/>
          <w:szCs w:val="40"/>
        </w:rPr>
      </w:pPr>
      <w:r>
        <w:rPr>
          <w:rFonts w:ascii="K2D" w:hAnsi="K2D" w:cs="K2D"/>
          <w:b/>
          <w:szCs w:val="40"/>
        </w:rPr>
        <w:t>Distrikt</w:t>
      </w:r>
      <w:r w:rsidR="005D3D80">
        <w:rPr>
          <w:rFonts w:ascii="K2D" w:hAnsi="K2D" w:cs="K2D"/>
          <w:b/>
          <w:szCs w:val="40"/>
        </w:rPr>
        <w:t xml:space="preserve"> </w:t>
      </w:r>
      <w:r w:rsidR="00E04D3B">
        <w:rPr>
          <w:rFonts w:ascii="K2D" w:hAnsi="K2D" w:cs="K2D"/>
          <w:b/>
          <w:szCs w:val="40"/>
        </w:rPr>
        <w:t>ND1</w:t>
      </w:r>
      <w:r w:rsidR="00B54429">
        <w:rPr>
          <w:rFonts w:ascii="K2D" w:hAnsi="K2D" w:cs="K2D"/>
          <w:b/>
          <w:szCs w:val="40"/>
        </w:rPr>
        <w:t xml:space="preserve"> </w:t>
      </w:r>
    </w:p>
    <w:p w14:paraId="5BE72A62" w14:textId="77777777" w:rsidR="00B60B7D" w:rsidRDefault="00353054" w:rsidP="00353054">
      <w:pPr>
        <w:spacing w:before="100" w:beforeAutospacing="1" w:after="100" w:afterAutospacing="1"/>
        <w:rPr>
          <w:rFonts w:eastAsiaTheme="majorEastAsia" w:cs="K2D"/>
          <w:noProof/>
          <w:color w:val="401B52" w:themeColor="accent1" w:themeShade="BF"/>
          <w:sz w:val="40"/>
          <w:szCs w:val="40"/>
        </w:rPr>
      </w:pPr>
      <w:r w:rsidRPr="00353054">
        <w:rPr>
          <w:rFonts w:eastAsiaTheme="majorEastAsia" w:cs="K2D"/>
          <w:noProof/>
          <w:color w:val="401B52" w:themeColor="accent1" w:themeShade="BF"/>
          <w:sz w:val="40"/>
          <w:szCs w:val="40"/>
        </w:rPr>
        <w:drawing>
          <wp:anchor distT="0" distB="0" distL="114300" distR="114300" simplePos="0" relativeHeight="251661312" behindDoc="0" locked="0" layoutInCell="1" allowOverlap="1" wp14:anchorId="60243D01" wp14:editId="694540FD">
            <wp:simplePos x="0" y="0"/>
            <wp:positionH relativeFrom="column">
              <wp:posOffset>3239135</wp:posOffset>
            </wp:positionH>
            <wp:positionV relativeFrom="paragraph">
              <wp:posOffset>543229</wp:posOffset>
            </wp:positionV>
            <wp:extent cx="2749550" cy="2585085"/>
            <wp:effectExtent l="0" t="0" r="0" b="5715"/>
            <wp:wrapSquare wrapText="bothSides"/>
            <wp:docPr id="7" name="Billede 7" descr="Bent står de mandlige borgere på plejecentre og i hjemmeplejen" title="Foto af Bent, Sen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9550" cy="2585085"/>
                    </a:xfrm>
                    <a:prstGeom prst="rect">
                      <a:avLst/>
                    </a:prstGeom>
                    <a:noFill/>
                  </pic:spPr>
                </pic:pic>
              </a:graphicData>
            </a:graphic>
            <wp14:sizeRelH relativeFrom="page">
              <wp14:pctWidth>0</wp14:pctWidth>
            </wp14:sizeRelH>
            <wp14:sizeRelV relativeFrom="page">
              <wp14:pctHeight>0</wp14:pctHeight>
            </wp14:sizeRelV>
          </wp:anchor>
        </w:drawing>
      </w:r>
      <w:r w:rsidRPr="00353054">
        <w:rPr>
          <w:rFonts w:eastAsiaTheme="majorEastAsia" w:cs="K2D"/>
          <w:noProof/>
          <w:color w:val="401B52" w:themeColor="accent1" w:themeShade="BF"/>
          <w:sz w:val="40"/>
          <w:szCs w:val="40"/>
        </w:rPr>
        <w:drawing>
          <wp:anchor distT="0" distB="0" distL="114300" distR="114300" simplePos="0" relativeHeight="251660288" behindDoc="0" locked="0" layoutInCell="1" allowOverlap="1" wp14:anchorId="20DB288B" wp14:editId="12AF0EED">
            <wp:simplePos x="0" y="0"/>
            <wp:positionH relativeFrom="column">
              <wp:posOffset>153670</wp:posOffset>
            </wp:positionH>
            <wp:positionV relativeFrom="paragraph">
              <wp:posOffset>488702</wp:posOffset>
            </wp:positionV>
            <wp:extent cx="2828925" cy="2658110"/>
            <wp:effectExtent l="0" t="0" r="9525" b="8890"/>
            <wp:wrapSquare wrapText="bothSides"/>
            <wp:docPr id="6" name="Billede 6" descr="Erna står for de kvindelige borgere på plejecentre og i hjemmeplejen" title="Foto Erna, Sen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658110"/>
                    </a:xfrm>
                    <a:prstGeom prst="rect">
                      <a:avLst/>
                    </a:prstGeom>
                    <a:noFill/>
                  </pic:spPr>
                </pic:pic>
              </a:graphicData>
            </a:graphic>
            <wp14:sizeRelH relativeFrom="page">
              <wp14:pctWidth>0</wp14:pctWidth>
            </wp14:sizeRelH>
            <wp14:sizeRelV relativeFrom="page">
              <wp14:pctHeight>0</wp14:pctHeight>
            </wp14:sizeRelV>
          </wp:anchor>
        </w:drawing>
      </w:r>
      <w:r w:rsidRPr="00353054">
        <w:rPr>
          <w:rFonts w:eastAsiaTheme="majorEastAsia" w:cs="K2D"/>
          <w:noProof/>
          <w:color w:val="401B52" w:themeColor="accent1" w:themeShade="BF"/>
          <w:sz w:val="40"/>
          <w:szCs w:val="40"/>
        </w:rPr>
        <w:t xml:space="preserve">       </w:t>
      </w:r>
    </w:p>
    <w:p w14:paraId="4E51E2D1" w14:textId="77777777" w:rsidR="00353054" w:rsidRPr="00353054" w:rsidRDefault="00353054" w:rsidP="00353054">
      <w:pPr>
        <w:pStyle w:val="Overskrift1"/>
        <w:spacing w:before="100" w:beforeAutospacing="1" w:after="100" w:afterAutospacing="1"/>
        <w:jc w:val="center"/>
        <w:rPr>
          <w:rFonts w:ascii="K2D" w:hAnsi="K2D" w:cs="K2D"/>
          <w:sz w:val="28"/>
          <w:szCs w:val="28"/>
        </w:rPr>
      </w:pPr>
    </w:p>
    <w:p w14:paraId="36775760" w14:textId="77777777" w:rsidR="00353054" w:rsidRPr="00353054" w:rsidRDefault="003A7F65" w:rsidP="00353054">
      <w:pPr>
        <w:pStyle w:val="Overskrift1"/>
        <w:spacing w:before="100" w:beforeAutospacing="1" w:after="100" w:afterAutospacing="1"/>
        <w:jc w:val="center"/>
        <w:rPr>
          <w:rFonts w:ascii="K2D" w:hAnsi="K2D" w:cs="K2D"/>
          <w:sz w:val="28"/>
          <w:szCs w:val="28"/>
        </w:rPr>
      </w:pPr>
      <w:r>
        <w:rPr>
          <w:rFonts w:ascii="K2D" w:hAnsi="K2D" w:cs="K2D"/>
          <w:sz w:val="28"/>
          <w:szCs w:val="28"/>
        </w:rPr>
        <w:t>Uanmeldt tilsyn i hjemmeplejen</w:t>
      </w:r>
    </w:p>
    <w:p w14:paraId="1B5FC37C" w14:textId="3DE79F7E" w:rsidR="00353054" w:rsidRPr="00353054" w:rsidRDefault="00E04D3B" w:rsidP="00353054">
      <w:pPr>
        <w:pStyle w:val="Overskrift1"/>
        <w:spacing w:before="100" w:beforeAutospacing="1" w:after="100" w:afterAutospacing="1"/>
        <w:jc w:val="center"/>
        <w:rPr>
          <w:rFonts w:ascii="K2D" w:hAnsi="K2D" w:cs="K2D"/>
        </w:rPr>
      </w:pPr>
      <w:r>
        <w:rPr>
          <w:rFonts w:ascii="K2D" w:hAnsi="K2D" w:cs="K2D"/>
          <w:sz w:val="28"/>
          <w:szCs w:val="28"/>
        </w:rPr>
        <w:t>Dec</w:t>
      </w:r>
      <w:r w:rsidR="008C0950">
        <w:rPr>
          <w:rFonts w:ascii="K2D" w:hAnsi="K2D" w:cs="K2D"/>
          <w:sz w:val="28"/>
          <w:szCs w:val="28"/>
        </w:rPr>
        <w:t>ember</w:t>
      </w:r>
      <w:r w:rsidR="00353054" w:rsidRPr="00353054">
        <w:rPr>
          <w:rFonts w:ascii="K2D" w:hAnsi="K2D" w:cs="K2D"/>
          <w:sz w:val="28"/>
          <w:szCs w:val="28"/>
        </w:rPr>
        <w:t xml:space="preserve"> 2022</w:t>
      </w:r>
    </w:p>
    <w:p w14:paraId="43DB3C12" w14:textId="77777777" w:rsidR="00353054" w:rsidRDefault="00353054" w:rsidP="00353054">
      <w:pPr>
        <w:spacing w:before="100" w:beforeAutospacing="1" w:after="100" w:afterAutospacing="1"/>
        <w:jc w:val="both"/>
      </w:pPr>
    </w:p>
    <w:p w14:paraId="4C9C5814" w14:textId="77777777" w:rsidR="00353054" w:rsidRPr="00706D88" w:rsidRDefault="003A7F65" w:rsidP="00353054">
      <w:pPr>
        <w:pStyle w:val="Overskrift1"/>
        <w:spacing w:before="100" w:beforeAutospacing="1" w:after="100" w:afterAutospacing="1"/>
        <w:rPr>
          <w:rFonts w:ascii="K2D" w:hAnsi="K2D" w:cs="K2D"/>
          <w:b/>
          <w:color w:val="FF0000"/>
        </w:rPr>
      </w:pPr>
      <w:r>
        <w:rPr>
          <w:rFonts w:ascii="K2D" w:hAnsi="K2D" w:cs="K2D"/>
          <w:b/>
          <w:color w:val="FF0000"/>
        </w:rPr>
        <w:lastRenderedPageBreak/>
        <w:t>1. UANMELDT</w:t>
      </w:r>
      <w:r w:rsidR="00353054" w:rsidRPr="00706D88">
        <w:rPr>
          <w:rFonts w:ascii="K2D" w:hAnsi="K2D" w:cs="K2D"/>
          <w:b/>
          <w:color w:val="FF0000"/>
        </w:rPr>
        <w:t xml:space="preserve"> TILSYN</w:t>
      </w:r>
      <w:r>
        <w:rPr>
          <w:rFonts w:ascii="K2D" w:hAnsi="K2D" w:cs="K2D"/>
          <w:b/>
          <w:color w:val="FF0000"/>
        </w:rPr>
        <w:t xml:space="preserve"> I HJEMMEPLEJEN</w:t>
      </w:r>
    </w:p>
    <w:p w14:paraId="24EBD36E" w14:textId="77777777" w:rsidR="00353054" w:rsidRDefault="00353054" w:rsidP="00353054">
      <w:pPr>
        <w:pStyle w:val="Overskrift2"/>
        <w:spacing w:before="100" w:beforeAutospacing="1" w:after="100" w:afterAutospacing="1"/>
        <w:rPr>
          <w:rFonts w:ascii="K2D" w:hAnsi="K2D" w:cs="K2D"/>
          <w:b/>
          <w:color w:val="FF0000"/>
          <w:sz w:val="28"/>
          <w:szCs w:val="28"/>
        </w:rPr>
      </w:pPr>
      <w:r w:rsidRPr="00706D88">
        <w:rPr>
          <w:rFonts w:ascii="K2D" w:hAnsi="K2D" w:cs="K2D"/>
          <w:b/>
          <w:color w:val="FF0000"/>
          <w:sz w:val="28"/>
          <w:szCs w:val="28"/>
        </w:rPr>
        <w:t>1.1 BAGGRUND</w:t>
      </w:r>
    </w:p>
    <w:p w14:paraId="061AE67A" w14:textId="77777777" w:rsidR="001D7195" w:rsidRPr="001D7195" w:rsidRDefault="001D7195" w:rsidP="001D7195">
      <w:pPr>
        <w:spacing w:line="240" w:lineRule="auto"/>
        <w:rPr>
          <w:rFonts w:cs="K2D"/>
          <w:sz w:val="22"/>
          <w:szCs w:val="22"/>
        </w:rPr>
      </w:pPr>
      <w:r w:rsidRPr="001D7195">
        <w:rPr>
          <w:rFonts w:cs="K2D"/>
          <w:sz w:val="22"/>
          <w:szCs w:val="22"/>
        </w:rPr>
        <w:t>Kommunen vil gennem tilsyn medvirke til, at sikre kvalitet, faglighed, sikkerhed, tryghed og økonomisk ansvarlighed i hjemmeplejen, ved den kommunale og private leverandører.</w:t>
      </w:r>
    </w:p>
    <w:p w14:paraId="51087CAF" w14:textId="77777777" w:rsidR="001D7195" w:rsidRPr="001D7195" w:rsidRDefault="001D7195" w:rsidP="001D7195">
      <w:pPr>
        <w:spacing w:line="240" w:lineRule="auto"/>
        <w:rPr>
          <w:rFonts w:cs="K2D"/>
          <w:sz w:val="22"/>
          <w:szCs w:val="22"/>
        </w:rPr>
      </w:pPr>
      <w:r w:rsidRPr="001D7195">
        <w:rPr>
          <w:rFonts w:cs="K2D"/>
          <w:sz w:val="22"/>
          <w:szCs w:val="22"/>
        </w:rPr>
        <w:t xml:space="preserve">Seniorudvalget og ældrerådet orienteres én gang årligt om hovedkonklusionerne fra det forgangne års tilsyn. </w:t>
      </w:r>
    </w:p>
    <w:p w14:paraId="4DA41F6A" w14:textId="1DFD473E" w:rsidR="001D7195" w:rsidRPr="001D7195" w:rsidRDefault="001D7195" w:rsidP="001D7195">
      <w:pPr>
        <w:spacing w:before="100" w:beforeAutospacing="1" w:after="100" w:afterAutospacing="1"/>
        <w:rPr>
          <w:rFonts w:cs="K2D"/>
          <w:sz w:val="22"/>
          <w:szCs w:val="22"/>
        </w:rPr>
      </w:pPr>
      <w:r w:rsidRPr="001D7195">
        <w:rPr>
          <w:rFonts w:cs="K2D"/>
          <w:sz w:val="22"/>
          <w:szCs w:val="22"/>
        </w:rPr>
        <w:t xml:space="preserve">Med henvisning til Servicelovens § 151, gennemføres der årlige uanmeldte tilsyn i de forskellige </w:t>
      </w:r>
      <w:r w:rsidR="003D4D7A" w:rsidRPr="001D7195">
        <w:rPr>
          <w:rFonts w:cs="K2D"/>
          <w:sz w:val="22"/>
          <w:szCs w:val="22"/>
        </w:rPr>
        <w:t>hjemmeplejedistrikter</w:t>
      </w:r>
      <w:r w:rsidRPr="001D7195">
        <w:rPr>
          <w:rFonts w:cs="K2D"/>
          <w:sz w:val="22"/>
          <w:szCs w:val="22"/>
        </w:rPr>
        <w:t xml:space="preserve"> i Vejle Kommune. Tilsynene foretages både på kommunale og private leverandører i Vejle Kommune. Tilsynet har fokus på de kommunale opgaver, Servicelovens § 83, § 83a og § 86, der løses i overensstemmelse med de afgørelser, der er truffet efter disse paragraffer, samt kommunens kvalitetsstandarder</w:t>
      </w:r>
      <w:r w:rsidRPr="001D7195">
        <w:rPr>
          <w:rStyle w:val="Fodnotehenvisning"/>
          <w:rFonts w:cs="K2D"/>
          <w:sz w:val="22"/>
          <w:szCs w:val="22"/>
        </w:rPr>
        <w:footnoteReference w:id="1"/>
      </w:r>
      <w:r w:rsidRPr="001D7195">
        <w:rPr>
          <w:rFonts w:cs="K2D"/>
          <w:sz w:val="22"/>
          <w:szCs w:val="22"/>
        </w:rPr>
        <w:t xml:space="preserve"> jf. § 139. </w:t>
      </w:r>
    </w:p>
    <w:p w14:paraId="2C55F72E" w14:textId="330DDD97" w:rsidR="001D7195" w:rsidRPr="001D7195" w:rsidRDefault="001D7195" w:rsidP="001D7195">
      <w:pPr>
        <w:spacing w:before="100" w:beforeAutospacing="1" w:after="100" w:afterAutospacing="1"/>
        <w:rPr>
          <w:rFonts w:cs="K2D"/>
          <w:sz w:val="22"/>
          <w:szCs w:val="22"/>
        </w:rPr>
      </w:pPr>
      <w:r w:rsidRPr="001D7195">
        <w:rPr>
          <w:rFonts w:cs="K2D"/>
          <w:sz w:val="22"/>
          <w:szCs w:val="22"/>
        </w:rPr>
        <w:t>Tilsynets metode har været en dialog med borgere og pårørende på baggrund af Vejle Kommunes kvalitetsmål. Fokus har været at afdække</w:t>
      </w:r>
      <w:r w:rsidR="00D743CC">
        <w:rPr>
          <w:rFonts w:cs="K2D"/>
          <w:sz w:val="22"/>
          <w:szCs w:val="22"/>
        </w:rPr>
        <w:t>,</w:t>
      </w:r>
      <w:r w:rsidRPr="001D7195">
        <w:rPr>
          <w:rFonts w:cs="K2D"/>
          <w:sz w:val="22"/>
          <w:szCs w:val="22"/>
        </w:rPr>
        <w:t xml:space="preserve"> om hjælpen bliver leveret i henhold til kommunens kvalitetsstandard, samt borgernes og pårørendes oplevelse af kvalitet af den leverede hjælp. Kommunen vil gennem tilsyn medvirke til, at sikre kvalitet, faglighed, sikkerhed, tryghed og økonomisk ansvarlighed i hjemmeplejen, ved den kommunale og private leverandører. Der er anvendt spørgeskema i dialogen med borgere og pårørende. Tilsynene foregår i borgernes bolig og efterfølgende telefonisk interviews af</w:t>
      </w:r>
      <w:r w:rsidR="00B03979">
        <w:rPr>
          <w:rFonts w:cs="K2D"/>
          <w:sz w:val="22"/>
          <w:szCs w:val="22"/>
        </w:rPr>
        <w:t xml:space="preserve"> pårørende, hvis borgeren </w:t>
      </w:r>
      <w:r w:rsidRPr="001D7195">
        <w:rPr>
          <w:rFonts w:cs="K2D"/>
          <w:sz w:val="22"/>
          <w:szCs w:val="22"/>
        </w:rPr>
        <w:t xml:space="preserve">har givet samtykke hertil. </w:t>
      </w:r>
    </w:p>
    <w:p w14:paraId="78F87919" w14:textId="77777777" w:rsidR="001D7195" w:rsidRPr="001D7195" w:rsidRDefault="001D7195" w:rsidP="001D7195">
      <w:pPr>
        <w:spacing w:before="100" w:beforeAutospacing="1" w:after="100" w:afterAutospacing="1"/>
        <w:rPr>
          <w:rFonts w:cs="K2D"/>
          <w:sz w:val="22"/>
          <w:szCs w:val="22"/>
        </w:rPr>
      </w:pPr>
      <w:r w:rsidRPr="001D7195">
        <w:rPr>
          <w:rFonts w:cs="K2D"/>
          <w:sz w:val="22"/>
          <w:szCs w:val="22"/>
        </w:rPr>
        <w:t>Resultaterne af tilsynsundersøgelsen kvalificeres yderligere ved et opsamlende dialogmøde med hjemmeplejens distriktsleder og eller eventuelt anden tilstedeværende medarbejder, hvor den udarbejdede tilsynsrapport bliver gennemgået. Tilsynet har fokus på læring og udvikling frem for fejlfinding.</w:t>
      </w:r>
    </w:p>
    <w:p w14:paraId="6F4AA8AB" w14:textId="39EF6B54" w:rsidR="001D7195" w:rsidRPr="001D7195" w:rsidRDefault="001B2232" w:rsidP="001D7195">
      <w:pPr>
        <w:rPr>
          <w:rFonts w:cs="K2D"/>
          <w:sz w:val="22"/>
          <w:szCs w:val="22"/>
        </w:rPr>
      </w:pPr>
      <w:r>
        <w:rPr>
          <w:rFonts w:cs="K2D"/>
          <w:sz w:val="22"/>
          <w:szCs w:val="22"/>
        </w:rPr>
        <w:t>D</w:t>
      </w:r>
      <w:r w:rsidR="005D3D80">
        <w:rPr>
          <w:rFonts w:cs="K2D"/>
          <w:sz w:val="22"/>
          <w:szCs w:val="22"/>
        </w:rPr>
        <w:t>istrikt</w:t>
      </w:r>
      <w:r w:rsidR="00B54429" w:rsidRPr="00B54429">
        <w:rPr>
          <w:rFonts w:cs="K2D"/>
          <w:sz w:val="22"/>
          <w:szCs w:val="22"/>
        </w:rPr>
        <w:t xml:space="preserve"> </w:t>
      </w:r>
      <w:r w:rsidR="003D4D7A">
        <w:rPr>
          <w:rFonts w:cs="K2D"/>
          <w:sz w:val="22"/>
          <w:szCs w:val="22"/>
        </w:rPr>
        <w:t>ND1</w:t>
      </w:r>
      <w:r w:rsidR="001D7195" w:rsidRPr="00B54429">
        <w:rPr>
          <w:rFonts w:cs="K2D"/>
          <w:sz w:val="22"/>
          <w:szCs w:val="22"/>
        </w:rPr>
        <w:t xml:space="preserve"> </w:t>
      </w:r>
      <w:r w:rsidR="001D7195" w:rsidRPr="001D7195">
        <w:rPr>
          <w:rFonts w:cs="K2D"/>
          <w:sz w:val="22"/>
          <w:szCs w:val="22"/>
        </w:rPr>
        <w:t>har i perioden fra den</w:t>
      </w:r>
      <w:r w:rsidR="001D7195" w:rsidRPr="001D7195">
        <w:rPr>
          <w:rFonts w:cs="K2D"/>
          <w:color w:val="FF0000"/>
          <w:sz w:val="22"/>
          <w:szCs w:val="22"/>
        </w:rPr>
        <w:t xml:space="preserve"> </w:t>
      </w:r>
      <w:r w:rsidR="00E04D3B">
        <w:rPr>
          <w:rFonts w:cs="K2D"/>
          <w:sz w:val="22"/>
          <w:szCs w:val="22"/>
        </w:rPr>
        <w:t>2.</w:t>
      </w:r>
      <w:r w:rsidR="00367DF4" w:rsidRPr="00367DF4">
        <w:rPr>
          <w:rFonts w:cs="K2D"/>
          <w:sz w:val="22"/>
          <w:szCs w:val="22"/>
        </w:rPr>
        <w:t xml:space="preserve"> </w:t>
      </w:r>
      <w:r w:rsidR="00E04D3B">
        <w:rPr>
          <w:rFonts w:cs="K2D"/>
          <w:sz w:val="22"/>
          <w:szCs w:val="22"/>
        </w:rPr>
        <w:t>dece</w:t>
      </w:r>
      <w:r w:rsidR="008C0950">
        <w:rPr>
          <w:rFonts w:cs="K2D"/>
          <w:sz w:val="22"/>
          <w:szCs w:val="22"/>
        </w:rPr>
        <w:t>mber</w:t>
      </w:r>
      <w:r w:rsidR="00367DF4" w:rsidRPr="00367DF4">
        <w:rPr>
          <w:rFonts w:cs="K2D"/>
          <w:sz w:val="22"/>
          <w:szCs w:val="22"/>
        </w:rPr>
        <w:t xml:space="preserve"> </w:t>
      </w:r>
      <w:r w:rsidR="001D7195" w:rsidRPr="00B54429">
        <w:rPr>
          <w:rFonts w:cs="K2D"/>
          <w:sz w:val="22"/>
          <w:szCs w:val="22"/>
        </w:rPr>
        <w:t>2022</w:t>
      </w:r>
      <w:r w:rsidR="00F24ADD">
        <w:rPr>
          <w:rFonts w:cs="K2D"/>
          <w:sz w:val="22"/>
          <w:szCs w:val="22"/>
        </w:rPr>
        <w:t xml:space="preserve"> til den</w:t>
      </w:r>
      <w:r w:rsidR="00752757">
        <w:rPr>
          <w:rFonts w:cs="K2D"/>
          <w:sz w:val="22"/>
          <w:szCs w:val="22"/>
        </w:rPr>
        <w:t xml:space="preserve"> </w:t>
      </w:r>
      <w:r w:rsidR="003D4D7A">
        <w:rPr>
          <w:rFonts w:cs="K2D"/>
          <w:sz w:val="22"/>
          <w:szCs w:val="22"/>
        </w:rPr>
        <w:t>8</w:t>
      </w:r>
      <w:r w:rsidR="007B0B99">
        <w:rPr>
          <w:rFonts w:cs="K2D"/>
          <w:sz w:val="22"/>
          <w:szCs w:val="22"/>
        </w:rPr>
        <w:t>.</w:t>
      </w:r>
      <w:r w:rsidR="00367DF4">
        <w:rPr>
          <w:rFonts w:cs="K2D"/>
          <w:sz w:val="22"/>
          <w:szCs w:val="22"/>
        </w:rPr>
        <w:t xml:space="preserve"> </w:t>
      </w:r>
      <w:r w:rsidR="00E04D3B">
        <w:rPr>
          <w:rFonts w:cs="K2D"/>
          <w:sz w:val="22"/>
          <w:szCs w:val="22"/>
        </w:rPr>
        <w:t>dec</w:t>
      </w:r>
      <w:r w:rsidR="008C0950">
        <w:rPr>
          <w:rFonts w:cs="K2D"/>
          <w:sz w:val="22"/>
          <w:szCs w:val="22"/>
        </w:rPr>
        <w:t>em</w:t>
      </w:r>
      <w:r w:rsidR="00367DF4">
        <w:rPr>
          <w:rFonts w:cs="K2D"/>
          <w:sz w:val="22"/>
          <w:szCs w:val="22"/>
        </w:rPr>
        <w:t xml:space="preserve">ber </w:t>
      </w:r>
      <w:r w:rsidR="00752757">
        <w:rPr>
          <w:rFonts w:cs="K2D"/>
          <w:sz w:val="22"/>
          <w:szCs w:val="22"/>
        </w:rPr>
        <w:t>2022</w:t>
      </w:r>
      <w:r w:rsidR="001D7195" w:rsidRPr="00B54429">
        <w:rPr>
          <w:rFonts w:cs="K2D"/>
          <w:sz w:val="22"/>
          <w:szCs w:val="22"/>
        </w:rPr>
        <w:t xml:space="preserve"> </w:t>
      </w:r>
      <w:r w:rsidR="001D7195" w:rsidRPr="001D7195">
        <w:rPr>
          <w:rFonts w:cs="K2D"/>
          <w:sz w:val="22"/>
          <w:szCs w:val="22"/>
        </w:rPr>
        <w:t>haft uanmeldte tilsyn af tilsynskonsulent</w:t>
      </w:r>
      <w:r w:rsidR="008C0950">
        <w:rPr>
          <w:rFonts w:cs="K2D"/>
          <w:sz w:val="22"/>
          <w:szCs w:val="22"/>
        </w:rPr>
        <w:t>erne</w:t>
      </w:r>
      <w:r w:rsidR="001D7195" w:rsidRPr="001D7195">
        <w:rPr>
          <w:rFonts w:cs="K2D"/>
          <w:sz w:val="22"/>
          <w:szCs w:val="22"/>
        </w:rPr>
        <w:t xml:space="preserve"> </w:t>
      </w:r>
      <w:r w:rsidR="008C0950">
        <w:rPr>
          <w:rFonts w:cs="K2D"/>
          <w:sz w:val="22"/>
          <w:szCs w:val="22"/>
        </w:rPr>
        <w:t>Maria Karmisholt Laursen og Anne Katrine Riis Jakobsen</w:t>
      </w:r>
      <w:r w:rsidR="001D7195" w:rsidRPr="001D7195">
        <w:rPr>
          <w:rFonts w:cs="K2D"/>
          <w:sz w:val="22"/>
          <w:szCs w:val="22"/>
        </w:rPr>
        <w:t xml:space="preserve">, som </w:t>
      </w:r>
      <w:r w:rsidR="008C0950">
        <w:rPr>
          <w:rFonts w:cs="K2D"/>
          <w:sz w:val="22"/>
          <w:szCs w:val="22"/>
        </w:rPr>
        <w:t xml:space="preserve">begge </w:t>
      </w:r>
      <w:r w:rsidR="001D7195" w:rsidRPr="001D7195">
        <w:rPr>
          <w:rFonts w:cs="K2D"/>
          <w:sz w:val="22"/>
          <w:szCs w:val="22"/>
        </w:rPr>
        <w:t>er ansat ved Myndighedsafdelingen i Vejle Kommune.</w:t>
      </w:r>
    </w:p>
    <w:p w14:paraId="1E359A3D" w14:textId="2F3D5268" w:rsidR="001D7195" w:rsidRPr="006657B8" w:rsidRDefault="0066541D" w:rsidP="001D7195">
      <w:pPr>
        <w:spacing w:before="100" w:beforeAutospacing="1" w:after="100" w:afterAutospacing="1"/>
        <w:rPr>
          <w:rFonts w:cs="K2D"/>
          <w:sz w:val="22"/>
          <w:szCs w:val="22"/>
        </w:rPr>
      </w:pPr>
      <w:r w:rsidRPr="006657B8">
        <w:rPr>
          <w:rFonts w:cs="K2D"/>
          <w:sz w:val="22"/>
          <w:szCs w:val="22"/>
        </w:rPr>
        <w:lastRenderedPageBreak/>
        <w:t>Tilsynet</w:t>
      </w:r>
      <w:r w:rsidR="001D7195" w:rsidRPr="006657B8">
        <w:rPr>
          <w:rFonts w:cs="K2D"/>
          <w:sz w:val="22"/>
          <w:szCs w:val="22"/>
        </w:rPr>
        <w:t xml:space="preserve"> </w:t>
      </w:r>
      <w:r w:rsidR="001D7195" w:rsidRPr="001D7195">
        <w:rPr>
          <w:rFonts w:cs="K2D"/>
          <w:sz w:val="22"/>
          <w:szCs w:val="22"/>
        </w:rPr>
        <w:t xml:space="preserve">har været i dialog med </w:t>
      </w:r>
      <w:r w:rsidR="006C5280">
        <w:rPr>
          <w:rFonts w:cs="K2D"/>
          <w:sz w:val="22"/>
          <w:szCs w:val="22"/>
        </w:rPr>
        <w:t>1</w:t>
      </w:r>
      <w:r w:rsidR="007B0B99">
        <w:rPr>
          <w:rFonts w:cs="K2D"/>
          <w:sz w:val="22"/>
          <w:szCs w:val="22"/>
        </w:rPr>
        <w:t>5</w:t>
      </w:r>
      <w:r w:rsidR="001D7195">
        <w:rPr>
          <w:rFonts w:cs="K2D"/>
          <w:sz w:val="22"/>
          <w:szCs w:val="22"/>
        </w:rPr>
        <w:t xml:space="preserve"> </w:t>
      </w:r>
      <w:r w:rsidR="001D7195" w:rsidRPr="001D7195">
        <w:rPr>
          <w:rFonts w:cs="K2D"/>
          <w:sz w:val="22"/>
          <w:szCs w:val="22"/>
        </w:rPr>
        <w:t>borgere.</w:t>
      </w:r>
      <w:r w:rsidR="00752757" w:rsidRPr="00C0011E">
        <w:rPr>
          <w:rFonts w:cs="K2D"/>
          <w:color w:val="FF0000"/>
          <w:sz w:val="22"/>
          <w:szCs w:val="22"/>
        </w:rPr>
        <w:t xml:space="preserve"> </w:t>
      </w:r>
      <w:r w:rsidR="007335E9" w:rsidRPr="007335E9">
        <w:rPr>
          <w:rFonts w:cs="K2D"/>
          <w:sz w:val="22"/>
          <w:szCs w:val="22"/>
        </w:rPr>
        <w:t>Fire</w:t>
      </w:r>
      <w:r w:rsidR="00B11963" w:rsidRPr="007335E9">
        <w:rPr>
          <w:rFonts w:cs="K2D"/>
          <w:sz w:val="22"/>
          <w:szCs w:val="22"/>
        </w:rPr>
        <w:t xml:space="preserve"> </w:t>
      </w:r>
      <w:r w:rsidR="001D7195" w:rsidRPr="007335E9">
        <w:rPr>
          <w:rFonts w:cs="K2D"/>
          <w:sz w:val="22"/>
          <w:szCs w:val="22"/>
        </w:rPr>
        <w:t>borger</w:t>
      </w:r>
      <w:r w:rsidR="00597668" w:rsidRPr="007335E9">
        <w:rPr>
          <w:rFonts w:cs="K2D"/>
          <w:sz w:val="22"/>
          <w:szCs w:val="22"/>
        </w:rPr>
        <w:t>e</w:t>
      </w:r>
      <w:r w:rsidR="001D7195" w:rsidRPr="007335E9">
        <w:rPr>
          <w:rFonts w:cs="K2D"/>
          <w:sz w:val="22"/>
          <w:szCs w:val="22"/>
        </w:rPr>
        <w:t xml:space="preserve"> har givet samtykke til, at pårøre</w:t>
      </w:r>
      <w:r w:rsidRPr="007335E9">
        <w:rPr>
          <w:rFonts w:cs="K2D"/>
          <w:sz w:val="22"/>
          <w:szCs w:val="22"/>
        </w:rPr>
        <w:t>nde kan kontaktes</w:t>
      </w:r>
      <w:r w:rsidR="00AC5660" w:rsidRPr="007335E9">
        <w:rPr>
          <w:rFonts w:cs="K2D"/>
          <w:sz w:val="22"/>
          <w:szCs w:val="22"/>
        </w:rPr>
        <w:t xml:space="preserve"> efter tilsynet</w:t>
      </w:r>
      <w:r w:rsidRPr="007335E9">
        <w:rPr>
          <w:rFonts w:cs="K2D"/>
          <w:sz w:val="22"/>
          <w:szCs w:val="22"/>
        </w:rPr>
        <w:t xml:space="preserve">. </w:t>
      </w:r>
      <w:r w:rsidR="007335E9" w:rsidRPr="007335E9">
        <w:rPr>
          <w:rFonts w:cs="K2D"/>
          <w:sz w:val="22"/>
          <w:szCs w:val="22"/>
        </w:rPr>
        <w:t>Fem</w:t>
      </w:r>
      <w:r w:rsidR="00367DF4" w:rsidRPr="007335E9">
        <w:rPr>
          <w:rFonts w:cs="K2D"/>
          <w:sz w:val="22"/>
          <w:szCs w:val="22"/>
        </w:rPr>
        <w:t xml:space="preserve"> borgere </w:t>
      </w:r>
      <w:r w:rsidR="00A53914" w:rsidRPr="007335E9">
        <w:rPr>
          <w:rFonts w:cs="K2D"/>
          <w:sz w:val="22"/>
          <w:szCs w:val="22"/>
        </w:rPr>
        <w:t xml:space="preserve">har </w:t>
      </w:r>
      <w:r w:rsidR="00367DF4" w:rsidRPr="007335E9">
        <w:rPr>
          <w:rFonts w:cs="K2D"/>
          <w:sz w:val="22"/>
          <w:szCs w:val="22"/>
        </w:rPr>
        <w:t>givet samtykke til, at pårørende må være til</w:t>
      </w:r>
      <w:r w:rsidR="003D4D7A" w:rsidRPr="007335E9">
        <w:rPr>
          <w:rFonts w:cs="K2D"/>
          <w:sz w:val="22"/>
          <w:szCs w:val="22"/>
        </w:rPr>
        <w:t xml:space="preserve"> </w:t>
      </w:r>
      <w:r w:rsidR="00367DF4" w:rsidRPr="007335E9">
        <w:rPr>
          <w:rFonts w:cs="K2D"/>
          <w:sz w:val="22"/>
          <w:szCs w:val="22"/>
        </w:rPr>
        <w:t>stede under tilsynet</w:t>
      </w:r>
      <w:r w:rsidR="00AC5660" w:rsidRPr="00B87F2C">
        <w:rPr>
          <w:rFonts w:cs="K2D"/>
          <w:sz w:val="22"/>
          <w:szCs w:val="22"/>
        </w:rPr>
        <w:t>,</w:t>
      </w:r>
      <w:r w:rsidR="00367DF4" w:rsidRPr="00B87F2C">
        <w:rPr>
          <w:rFonts w:cs="K2D"/>
          <w:sz w:val="22"/>
          <w:szCs w:val="22"/>
        </w:rPr>
        <w:t xml:space="preserve"> </w:t>
      </w:r>
      <w:r w:rsidR="00A53914" w:rsidRPr="00B87F2C">
        <w:rPr>
          <w:rFonts w:cs="K2D"/>
          <w:sz w:val="22"/>
          <w:szCs w:val="22"/>
        </w:rPr>
        <w:t>samt</w:t>
      </w:r>
      <w:r w:rsidR="00AC5660" w:rsidRPr="00B87F2C">
        <w:rPr>
          <w:rFonts w:cs="K2D"/>
          <w:sz w:val="22"/>
          <w:szCs w:val="22"/>
        </w:rPr>
        <w:t xml:space="preserve"> at</w:t>
      </w:r>
      <w:r w:rsidR="00367DF4" w:rsidRPr="00B87F2C">
        <w:rPr>
          <w:rFonts w:cs="K2D"/>
          <w:sz w:val="22"/>
          <w:szCs w:val="22"/>
        </w:rPr>
        <w:t xml:space="preserve"> den pårørende kan komme med deres kommenta</w:t>
      </w:r>
      <w:r w:rsidR="00B87F2C" w:rsidRPr="00B87F2C">
        <w:rPr>
          <w:rFonts w:cs="K2D"/>
          <w:sz w:val="22"/>
          <w:szCs w:val="22"/>
        </w:rPr>
        <w:t>rer i forbindelse med tilsynet</w:t>
      </w:r>
      <w:r w:rsidR="00367DF4" w:rsidRPr="00B87F2C">
        <w:rPr>
          <w:rFonts w:cs="K2D"/>
          <w:sz w:val="22"/>
          <w:szCs w:val="22"/>
        </w:rPr>
        <w:t>.</w:t>
      </w:r>
      <w:r w:rsidR="001D7195" w:rsidRPr="00B87F2C">
        <w:rPr>
          <w:rFonts w:cs="K2D"/>
          <w:sz w:val="22"/>
          <w:szCs w:val="22"/>
        </w:rPr>
        <w:t xml:space="preserve"> </w:t>
      </w:r>
      <w:r w:rsidR="001D7195" w:rsidRPr="001D7195">
        <w:rPr>
          <w:rFonts w:cs="K2D"/>
          <w:sz w:val="22"/>
          <w:szCs w:val="22"/>
        </w:rPr>
        <w:t>Der skal tages højde for, at de interviewede borgere opleves som værende på forskellige kognitive niveauer i forhold til hukommelse og funktionsniveau</w:t>
      </w:r>
      <w:r w:rsidR="001D7195" w:rsidRPr="006657B8">
        <w:rPr>
          <w:rFonts w:cs="K2D"/>
          <w:sz w:val="22"/>
          <w:szCs w:val="22"/>
        </w:rPr>
        <w:t xml:space="preserve">. </w:t>
      </w:r>
      <w:r w:rsidRPr="006657B8">
        <w:rPr>
          <w:rFonts w:cs="K2D"/>
          <w:sz w:val="22"/>
          <w:szCs w:val="22"/>
        </w:rPr>
        <w:t xml:space="preserve">De enkelte tilsyn er et </w:t>
      </w:r>
      <w:r w:rsidR="001D7195" w:rsidRPr="006657B8">
        <w:rPr>
          <w:rFonts w:cs="K2D"/>
          <w:sz w:val="22"/>
          <w:szCs w:val="22"/>
        </w:rPr>
        <w:t xml:space="preserve">øjebliksbillede på den pågældende dag. </w:t>
      </w:r>
    </w:p>
    <w:p w14:paraId="096AE237" w14:textId="77777777" w:rsidR="00353054" w:rsidRDefault="00353054" w:rsidP="00353054">
      <w:pPr>
        <w:pStyle w:val="Overskrift2"/>
        <w:spacing w:before="100" w:beforeAutospacing="1" w:after="100" w:afterAutospacing="1"/>
        <w:rPr>
          <w:rFonts w:ascii="K2D" w:hAnsi="K2D" w:cs="K2D"/>
          <w:b/>
          <w:color w:val="FF0000"/>
          <w:sz w:val="28"/>
          <w:szCs w:val="28"/>
        </w:rPr>
      </w:pPr>
      <w:r w:rsidRPr="0021255F">
        <w:rPr>
          <w:rFonts w:ascii="K2D" w:hAnsi="K2D" w:cs="K2D"/>
          <w:b/>
          <w:color w:val="FF0000"/>
          <w:sz w:val="28"/>
          <w:szCs w:val="28"/>
        </w:rPr>
        <w:t>1.2 OVERORDNET VURDERING</w:t>
      </w:r>
    </w:p>
    <w:p w14:paraId="64751977" w14:textId="404BF3A4" w:rsidR="001D7195" w:rsidRPr="001D7195" w:rsidRDefault="001D7195" w:rsidP="001D7195">
      <w:pPr>
        <w:spacing w:before="100" w:beforeAutospacing="1" w:after="100" w:afterAutospacing="1"/>
        <w:rPr>
          <w:rFonts w:cs="K2D"/>
          <w:sz w:val="22"/>
          <w:szCs w:val="22"/>
        </w:rPr>
      </w:pPr>
      <w:r w:rsidRPr="001D7195">
        <w:rPr>
          <w:rFonts w:cs="K2D"/>
          <w:sz w:val="22"/>
          <w:szCs w:val="22"/>
        </w:rPr>
        <w:t>Myndighedsafdelingen har på vegne af Vejle Kommune foretaget et uanmeldt tilsyn i</w:t>
      </w:r>
      <w:r>
        <w:rPr>
          <w:rFonts w:cs="K2D"/>
          <w:sz w:val="22"/>
          <w:szCs w:val="22"/>
        </w:rPr>
        <w:t xml:space="preserve"> </w:t>
      </w:r>
      <w:r w:rsidR="00EA11DB">
        <w:rPr>
          <w:rFonts w:cs="K2D"/>
          <w:sz w:val="22"/>
          <w:szCs w:val="22"/>
        </w:rPr>
        <w:t>D</w:t>
      </w:r>
      <w:r>
        <w:rPr>
          <w:rFonts w:cs="K2D"/>
          <w:sz w:val="22"/>
          <w:szCs w:val="22"/>
        </w:rPr>
        <w:t>istrikt</w:t>
      </w:r>
      <w:r w:rsidR="00EA11DB">
        <w:rPr>
          <w:rFonts w:cs="K2D"/>
          <w:sz w:val="22"/>
          <w:szCs w:val="22"/>
        </w:rPr>
        <w:t xml:space="preserve"> </w:t>
      </w:r>
      <w:r w:rsidR="008606D0">
        <w:rPr>
          <w:rFonts w:cs="K2D"/>
          <w:sz w:val="22"/>
          <w:szCs w:val="22"/>
        </w:rPr>
        <w:t>ND1</w:t>
      </w:r>
      <w:r w:rsidRPr="00EA11DB">
        <w:rPr>
          <w:rFonts w:cs="K2D"/>
          <w:sz w:val="22"/>
          <w:szCs w:val="22"/>
        </w:rPr>
        <w:t>.</w:t>
      </w:r>
      <w:r w:rsidRPr="00EA11DB">
        <w:rPr>
          <w:rFonts w:cs="K2D"/>
          <w:color w:val="FF0000"/>
          <w:sz w:val="22"/>
          <w:szCs w:val="22"/>
        </w:rPr>
        <w:t xml:space="preserve"> </w:t>
      </w:r>
      <w:r w:rsidRPr="001D7195">
        <w:rPr>
          <w:rFonts w:cs="K2D"/>
          <w:sz w:val="22"/>
          <w:szCs w:val="22"/>
        </w:rPr>
        <w:t>På baggrund af analysen af det datamateriale, som er indsamlet igennem interviews, observationer og skriftlig</w:t>
      </w:r>
      <w:r w:rsidR="00C925A4">
        <w:rPr>
          <w:rFonts w:cs="K2D"/>
          <w:sz w:val="22"/>
          <w:szCs w:val="22"/>
        </w:rPr>
        <w:t>t</w:t>
      </w:r>
      <w:r w:rsidRPr="001D7195">
        <w:rPr>
          <w:rFonts w:cs="K2D"/>
          <w:sz w:val="22"/>
          <w:szCs w:val="22"/>
        </w:rPr>
        <w:t xml:space="preserve"> ma</w:t>
      </w:r>
      <w:r w:rsidR="0066541D">
        <w:rPr>
          <w:rFonts w:cs="K2D"/>
          <w:sz w:val="22"/>
          <w:szCs w:val="22"/>
        </w:rPr>
        <w:t xml:space="preserve">teriale, er </w:t>
      </w:r>
      <w:r w:rsidR="0066541D" w:rsidRPr="006657B8">
        <w:rPr>
          <w:rFonts w:cs="K2D"/>
          <w:sz w:val="22"/>
          <w:szCs w:val="22"/>
        </w:rPr>
        <w:t>tilsynet</w:t>
      </w:r>
      <w:r w:rsidRPr="006657B8">
        <w:rPr>
          <w:rFonts w:cs="K2D"/>
          <w:sz w:val="22"/>
          <w:szCs w:val="22"/>
        </w:rPr>
        <w:t xml:space="preserve"> </w:t>
      </w:r>
      <w:r w:rsidRPr="001D7195">
        <w:rPr>
          <w:rFonts w:cs="K2D"/>
          <w:sz w:val="22"/>
          <w:szCs w:val="22"/>
        </w:rPr>
        <w:t xml:space="preserve">kommet frem til følgende vurdering: </w:t>
      </w:r>
    </w:p>
    <w:p w14:paraId="7B5EE0FD" w14:textId="3CCEB6E4" w:rsidR="001D7195" w:rsidRPr="003E7311" w:rsidRDefault="001D7195" w:rsidP="001D7195">
      <w:pPr>
        <w:spacing w:before="100" w:beforeAutospacing="1" w:after="100" w:afterAutospacing="1"/>
        <w:rPr>
          <w:rFonts w:cs="K2D"/>
          <w:sz w:val="22"/>
          <w:szCs w:val="22"/>
        </w:rPr>
      </w:pPr>
      <w:r w:rsidRPr="001D7195">
        <w:rPr>
          <w:rFonts w:cs="K2D"/>
          <w:sz w:val="22"/>
          <w:szCs w:val="22"/>
        </w:rPr>
        <w:t xml:space="preserve">Tilsynet vurderer, at </w:t>
      </w:r>
      <w:r w:rsidR="00EA11DB">
        <w:rPr>
          <w:rFonts w:cs="K2D"/>
          <w:sz w:val="22"/>
          <w:szCs w:val="22"/>
        </w:rPr>
        <w:t>Distrikt</w:t>
      </w:r>
      <w:r w:rsidR="005D3D80">
        <w:rPr>
          <w:rFonts w:cs="K2D"/>
          <w:sz w:val="22"/>
          <w:szCs w:val="22"/>
        </w:rPr>
        <w:t xml:space="preserve"> </w:t>
      </w:r>
      <w:r w:rsidR="00E04D3B">
        <w:rPr>
          <w:rFonts w:cs="K2D"/>
          <w:sz w:val="22"/>
          <w:szCs w:val="22"/>
        </w:rPr>
        <w:t>ND1</w:t>
      </w:r>
      <w:r w:rsidR="00EA11DB" w:rsidRPr="001D7195">
        <w:rPr>
          <w:rFonts w:cs="K2D"/>
          <w:sz w:val="22"/>
          <w:szCs w:val="22"/>
        </w:rPr>
        <w:t xml:space="preserve"> </w:t>
      </w:r>
      <w:r w:rsidRPr="001D7195">
        <w:rPr>
          <w:rFonts w:cs="K2D"/>
          <w:sz w:val="22"/>
          <w:szCs w:val="22"/>
        </w:rPr>
        <w:t xml:space="preserve">placeres </w:t>
      </w:r>
      <w:r w:rsidRPr="009602CE">
        <w:rPr>
          <w:rFonts w:cs="K2D"/>
          <w:sz w:val="22"/>
          <w:szCs w:val="22"/>
        </w:rPr>
        <w:t xml:space="preserve">i </w:t>
      </w:r>
      <w:r w:rsidRPr="003E7311">
        <w:rPr>
          <w:rFonts w:cs="K2D"/>
          <w:sz w:val="22"/>
          <w:szCs w:val="22"/>
        </w:rPr>
        <w:t xml:space="preserve">kategori </w:t>
      </w:r>
      <w:r w:rsidRPr="003E7311">
        <w:rPr>
          <w:rFonts w:cs="K2D"/>
          <w:b/>
          <w:i/>
          <w:sz w:val="22"/>
          <w:szCs w:val="22"/>
        </w:rPr>
        <w:t>tilfredse</w:t>
      </w:r>
      <w:r w:rsidRPr="003E7311">
        <w:rPr>
          <w:rFonts w:cs="K2D"/>
          <w:b/>
          <w:color w:val="FF0000"/>
          <w:sz w:val="22"/>
          <w:szCs w:val="22"/>
        </w:rPr>
        <w:t xml:space="preserve"> </w:t>
      </w:r>
      <w:r w:rsidRPr="003E7311">
        <w:rPr>
          <w:rFonts w:cs="K2D"/>
          <w:sz w:val="22"/>
          <w:szCs w:val="22"/>
        </w:rPr>
        <w:t xml:space="preserve">(se skema 1, under punkt 1.3 score i tilsynsrapporten) og på tilfredsstillende vis lever op til Vejle Kommunes kvalitetsstandarder og vedtagne serviceniveau. </w:t>
      </w:r>
      <w:r w:rsidR="00EA11DB" w:rsidRPr="003E7311">
        <w:rPr>
          <w:rFonts w:cs="K2D"/>
          <w:sz w:val="22"/>
          <w:szCs w:val="22"/>
        </w:rPr>
        <w:t>Distrikt</w:t>
      </w:r>
      <w:r w:rsidR="008C0950" w:rsidRPr="003E7311">
        <w:rPr>
          <w:rFonts w:cs="K2D"/>
          <w:sz w:val="22"/>
          <w:szCs w:val="22"/>
        </w:rPr>
        <w:t xml:space="preserve"> </w:t>
      </w:r>
      <w:r w:rsidR="00E04D3B" w:rsidRPr="003E7311">
        <w:rPr>
          <w:rFonts w:cs="K2D"/>
          <w:sz w:val="22"/>
          <w:szCs w:val="22"/>
        </w:rPr>
        <w:t>ND1</w:t>
      </w:r>
      <w:r w:rsidR="00EA11DB" w:rsidRPr="003E7311">
        <w:rPr>
          <w:rFonts w:cs="K2D"/>
          <w:sz w:val="22"/>
          <w:szCs w:val="22"/>
        </w:rPr>
        <w:t xml:space="preserve"> </w:t>
      </w:r>
      <w:r w:rsidR="005D3D80" w:rsidRPr="003E7311">
        <w:rPr>
          <w:rFonts w:cs="K2D"/>
          <w:sz w:val="22"/>
          <w:szCs w:val="22"/>
        </w:rPr>
        <w:t>vurderes til at kunne levere</w:t>
      </w:r>
      <w:r w:rsidRPr="003E7311">
        <w:rPr>
          <w:rFonts w:cs="K2D"/>
          <w:sz w:val="22"/>
          <w:szCs w:val="22"/>
        </w:rPr>
        <w:t>, pleje, omsorg af en god faglig kvalitet.</w:t>
      </w:r>
      <w:r w:rsidR="00551149" w:rsidRPr="003E7311">
        <w:rPr>
          <w:rFonts w:cs="K2D"/>
          <w:sz w:val="22"/>
          <w:szCs w:val="22"/>
        </w:rPr>
        <w:t xml:space="preserve"> Dog vurderes</w:t>
      </w:r>
      <w:r w:rsidR="00625556" w:rsidRPr="003E7311">
        <w:rPr>
          <w:rFonts w:cs="K2D"/>
          <w:sz w:val="22"/>
          <w:szCs w:val="22"/>
        </w:rPr>
        <w:t xml:space="preserve"> </w:t>
      </w:r>
      <w:r w:rsidR="00551149" w:rsidRPr="003E7311">
        <w:rPr>
          <w:rFonts w:cs="K2D"/>
          <w:sz w:val="22"/>
          <w:szCs w:val="22"/>
        </w:rPr>
        <w:t>Kvalitetsmål/målepunkt 4 og 6</w:t>
      </w:r>
      <w:r w:rsidR="00625556" w:rsidRPr="003E7311">
        <w:rPr>
          <w:rFonts w:cs="K2D"/>
          <w:sz w:val="22"/>
          <w:szCs w:val="22"/>
        </w:rPr>
        <w:t xml:space="preserve"> </w:t>
      </w:r>
      <w:r w:rsidR="009D1C50" w:rsidRPr="003E7311">
        <w:rPr>
          <w:rFonts w:cs="K2D"/>
          <w:sz w:val="22"/>
          <w:szCs w:val="22"/>
        </w:rPr>
        <w:t xml:space="preserve">som værende </w:t>
      </w:r>
      <w:r w:rsidR="00625556" w:rsidRPr="003E7311">
        <w:rPr>
          <w:rFonts w:cs="K2D"/>
          <w:sz w:val="22"/>
          <w:szCs w:val="22"/>
        </w:rPr>
        <w:t xml:space="preserve">delvis i overensstemmelse </w:t>
      </w:r>
      <w:r w:rsidR="009602CE" w:rsidRPr="003E7311">
        <w:rPr>
          <w:rFonts w:cs="K2D"/>
          <w:sz w:val="22"/>
          <w:szCs w:val="22"/>
        </w:rPr>
        <w:t xml:space="preserve">i Distrikt </w:t>
      </w:r>
      <w:r w:rsidR="00E04D3B" w:rsidRPr="003E7311">
        <w:rPr>
          <w:rFonts w:cs="K2D"/>
          <w:sz w:val="22"/>
          <w:szCs w:val="22"/>
        </w:rPr>
        <w:t>ND1</w:t>
      </w:r>
      <w:r w:rsidR="00625556" w:rsidRPr="003E7311">
        <w:rPr>
          <w:rFonts w:cs="K2D"/>
          <w:sz w:val="22"/>
          <w:szCs w:val="22"/>
        </w:rPr>
        <w:t>.</w:t>
      </w:r>
    </w:p>
    <w:p w14:paraId="01EA464C" w14:textId="6E9634A9" w:rsidR="001D7195" w:rsidRPr="001D7195" w:rsidRDefault="001D7195" w:rsidP="001D7195">
      <w:pPr>
        <w:spacing w:before="100" w:beforeAutospacing="1" w:after="100" w:afterAutospacing="1"/>
        <w:rPr>
          <w:rFonts w:cs="K2D"/>
          <w:sz w:val="22"/>
          <w:szCs w:val="22"/>
        </w:rPr>
      </w:pPr>
      <w:r w:rsidRPr="003E7311">
        <w:rPr>
          <w:rFonts w:cs="K2D"/>
          <w:sz w:val="22"/>
          <w:szCs w:val="22"/>
        </w:rPr>
        <w:t xml:space="preserve">Det er tilsynets overordnede vurdering, at borgerne i </w:t>
      </w:r>
      <w:r w:rsidR="00EA11DB" w:rsidRPr="003E7311">
        <w:rPr>
          <w:rFonts w:cs="K2D"/>
          <w:sz w:val="22"/>
          <w:szCs w:val="22"/>
        </w:rPr>
        <w:t>Distrikt</w:t>
      </w:r>
      <w:r w:rsidR="005D3D80" w:rsidRPr="003E7311">
        <w:rPr>
          <w:rFonts w:cs="K2D"/>
          <w:sz w:val="22"/>
          <w:szCs w:val="22"/>
        </w:rPr>
        <w:t xml:space="preserve"> </w:t>
      </w:r>
      <w:r w:rsidR="00E04D3B" w:rsidRPr="003E7311">
        <w:rPr>
          <w:rFonts w:cs="K2D"/>
          <w:sz w:val="22"/>
          <w:szCs w:val="22"/>
        </w:rPr>
        <w:t>ND1</w:t>
      </w:r>
      <w:r w:rsidR="00EA11DB" w:rsidRPr="003E7311">
        <w:rPr>
          <w:rFonts w:cs="K2D"/>
          <w:sz w:val="22"/>
          <w:szCs w:val="22"/>
        </w:rPr>
        <w:t xml:space="preserve"> </w:t>
      </w:r>
      <w:r w:rsidRPr="003E7311">
        <w:rPr>
          <w:rFonts w:cs="K2D"/>
          <w:sz w:val="22"/>
          <w:szCs w:val="22"/>
        </w:rPr>
        <w:t xml:space="preserve">er </w:t>
      </w:r>
      <w:r w:rsidRPr="003E7311">
        <w:rPr>
          <w:rFonts w:cs="K2D"/>
          <w:b/>
          <w:i/>
          <w:sz w:val="22"/>
          <w:szCs w:val="22"/>
        </w:rPr>
        <w:t>tilfredse</w:t>
      </w:r>
      <w:r w:rsidRPr="003E7311">
        <w:rPr>
          <w:rFonts w:cs="K2D"/>
          <w:i/>
          <w:sz w:val="22"/>
          <w:szCs w:val="22"/>
        </w:rPr>
        <w:t xml:space="preserve"> </w:t>
      </w:r>
      <w:r w:rsidRPr="003E7311">
        <w:rPr>
          <w:rFonts w:cs="K2D"/>
          <w:sz w:val="22"/>
          <w:szCs w:val="22"/>
        </w:rPr>
        <w:t>med den</w:t>
      </w:r>
      <w:r w:rsidRPr="001D7195">
        <w:rPr>
          <w:rFonts w:cs="K2D"/>
          <w:sz w:val="22"/>
          <w:szCs w:val="22"/>
        </w:rPr>
        <w:t xml:space="preserve"> hjælp, de modtager. </w:t>
      </w:r>
    </w:p>
    <w:p w14:paraId="139772CE" w14:textId="77777777" w:rsidR="00353054" w:rsidRPr="0021255F" w:rsidRDefault="00353054" w:rsidP="00353054">
      <w:pPr>
        <w:pStyle w:val="Overskrift2"/>
        <w:spacing w:before="100" w:beforeAutospacing="1" w:after="100" w:afterAutospacing="1"/>
        <w:rPr>
          <w:rFonts w:ascii="K2D" w:hAnsi="K2D" w:cs="K2D"/>
          <w:b/>
          <w:color w:val="FF0000"/>
          <w:sz w:val="28"/>
          <w:szCs w:val="28"/>
        </w:rPr>
      </w:pPr>
      <w:bookmarkStart w:id="2" w:name="_Toc53658809"/>
      <w:r w:rsidRPr="0021255F">
        <w:rPr>
          <w:rFonts w:ascii="K2D" w:hAnsi="K2D" w:cs="K2D"/>
          <w:b/>
          <w:color w:val="FF0000"/>
          <w:sz w:val="28"/>
          <w:szCs w:val="28"/>
        </w:rPr>
        <w:t>1.3 SCORE</w:t>
      </w:r>
    </w:p>
    <w:p w14:paraId="341C0E39" w14:textId="77777777" w:rsidR="00353054" w:rsidRPr="0021255F" w:rsidRDefault="00353054" w:rsidP="00353054">
      <w:pPr>
        <w:spacing w:before="100" w:beforeAutospacing="1" w:after="100" w:afterAutospacing="1"/>
        <w:rPr>
          <w:rFonts w:cs="K2D"/>
          <w:sz w:val="22"/>
          <w:szCs w:val="22"/>
        </w:rPr>
      </w:pPr>
      <w:r w:rsidRPr="0021255F">
        <w:rPr>
          <w:rFonts w:cs="K2D"/>
          <w:sz w:val="22"/>
          <w:szCs w:val="22"/>
        </w:rPr>
        <w:t xml:space="preserve">For hvert overordnede kvalitetsmål/målepunkt, der undersøges i tilsynet, opnår </w:t>
      </w:r>
      <w:r w:rsidR="00EA11DB">
        <w:rPr>
          <w:rFonts w:cs="K2D"/>
          <w:sz w:val="22"/>
          <w:szCs w:val="22"/>
        </w:rPr>
        <w:t>distriktet</w:t>
      </w:r>
      <w:r w:rsidRPr="0021255F">
        <w:rPr>
          <w:rFonts w:cs="K2D"/>
          <w:sz w:val="22"/>
          <w:szCs w:val="22"/>
        </w:rPr>
        <w:t xml:space="preserve"> en score fra 1-4, hvor 4 er det bedste. (Temae</w:t>
      </w:r>
      <w:r w:rsidR="00EA11DB">
        <w:rPr>
          <w:rFonts w:cs="K2D"/>
          <w:sz w:val="22"/>
          <w:szCs w:val="22"/>
        </w:rPr>
        <w:t>r, som ikke er relevante for de</w:t>
      </w:r>
      <w:r w:rsidRPr="0021255F">
        <w:rPr>
          <w:rFonts w:cs="K2D"/>
          <w:sz w:val="22"/>
          <w:szCs w:val="22"/>
        </w:rPr>
        <w:t xml:space="preserve"> pågældende </w:t>
      </w:r>
      <w:r w:rsidR="00EA11DB">
        <w:rPr>
          <w:rFonts w:cs="K2D"/>
          <w:sz w:val="22"/>
          <w:szCs w:val="22"/>
        </w:rPr>
        <w:t>leverandører</w:t>
      </w:r>
      <w:r w:rsidRPr="0021255F">
        <w:rPr>
          <w:rFonts w:cs="K2D"/>
          <w:sz w:val="22"/>
          <w:szCs w:val="22"/>
        </w:rPr>
        <w:t xml:space="preserve">, tæller ikke med i den overordnede vurdering). </w:t>
      </w:r>
    </w:p>
    <w:tbl>
      <w:tblPr>
        <w:tblStyle w:val="Tabel-Gitter"/>
        <w:tblW w:w="0" w:type="auto"/>
        <w:tblLook w:val="04A0" w:firstRow="1" w:lastRow="0" w:firstColumn="1" w:lastColumn="0" w:noHBand="0" w:noVBand="1"/>
      </w:tblPr>
      <w:tblGrid>
        <w:gridCol w:w="8779"/>
      </w:tblGrid>
      <w:tr w:rsidR="00353054" w:rsidRPr="0021255F" w14:paraId="2FF40BDA" w14:textId="77777777" w:rsidTr="001D3BE5">
        <w:tc>
          <w:tcPr>
            <w:tcW w:w="9628" w:type="dxa"/>
            <w:shd w:val="clear" w:color="auto" w:fill="C392DA" w:themeFill="text2" w:themeFillTint="66"/>
          </w:tcPr>
          <w:p w14:paraId="335A72D4" w14:textId="77777777" w:rsidR="00353054" w:rsidRPr="0021255F" w:rsidRDefault="00353054" w:rsidP="0082209D">
            <w:pPr>
              <w:rPr>
                <w:rFonts w:cs="K2D"/>
                <w:sz w:val="22"/>
                <w:szCs w:val="22"/>
              </w:rPr>
            </w:pPr>
            <w:r w:rsidRPr="0021255F">
              <w:rPr>
                <w:rFonts w:cs="K2D"/>
                <w:sz w:val="22"/>
                <w:szCs w:val="22"/>
              </w:rPr>
              <w:t>4. Hjælpen leveres fuldt ud i overensstemmelse med kvalitetsmålet/målepunktet</w:t>
            </w:r>
          </w:p>
        </w:tc>
      </w:tr>
      <w:tr w:rsidR="00353054" w:rsidRPr="0021255F" w14:paraId="445EBB73" w14:textId="77777777" w:rsidTr="001D3BE5">
        <w:tc>
          <w:tcPr>
            <w:tcW w:w="9628" w:type="dxa"/>
            <w:shd w:val="clear" w:color="auto" w:fill="E1C8EC" w:themeFill="text2" w:themeFillTint="33"/>
          </w:tcPr>
          <w:p w14:paraId="4077860F" w14:textId="77777777" w:rsidR="00353054" w:rsidRPr="0021255F" w:rsidRDefault="0021255F" w:rsidP="0082209D">
            <w:pPr>
              <w:rPr>
                <w:rFonts w:cs="K2D"/>
                <w:sz w:val="22"/>
                <w:szCs w:val="22"/>
              </w:rPr>
            </w:pPr>
            <w:r w:rsidRPr="0021255F">
              <w:rPr>
                <w:rFonts w:cs="K2D"/>
                <w:sz w:val="22"/>
                <w:szCs w:val="22"/>
              </w:rPr>
              <w:t>3. Hjælpen leveres i overensstemmelse med kvalitetsmålet/målepunktet</w:t>
            </w:r>
          </w:p>
        </w:tc>
      </w:tr>
      <w:tr w:rsidR="0021255F" w:rsidRPr="0021255F" w14:paraId="10214D41" w14:textId="77777777" w:rsidTr="001D3BE5">
        <w:tc>
          <w:tcPr>
            <w:tcW w:w="9628" w:type="dxa"/>
            <w:shd w:val="clear" w:color="auto" w:fill="B7946C" w:themeFill="background2" w:themeFillShade="BF"/>
          </w:tcPr>
          <w:p w14:paraId="014A07FE" w14:textId="77777777" w:rsidR="00353054" w:rsidRPr="0021255F" w:rsidRDefault="00353054" w:rsidP="0082209D">
            <w:pPr>
              <w:rPr>
                <w:rFonts w:cs="K2D"/>
                <w:sz w:val="22"/>
                <w:szCs w:val="22"/>
              </w:rPr>
            </w:pPr>
            <w:r w:rsidRPr="0021255F">
              <w:rPr>
                <w:rFonts w:cs="K2D"/>
                <w:sz w:val="22"/>
                <w:szCs w:val="22"/>
              </w:rPr>
              <w:t>2. Hjælpen leveres delvis i overensstemmelse med kvalitetsmålet/målepunktet</w:t>
            </w:r>
          </w:p>
        </w:tc>
      </w:tr>
      <w:tr w:rsidR="00353054" w:rsidRPr="0021255F" w14:paraId="7ADEE74F" w14:textId="77777777" w:rsidTr="001D3BE5">
        <w:tc>
          <w:tcPr>
            <w:tcW w:w="9628" w:type="dxa"/>
            <w:shd w:val="clear" w:color="auto" w:fill="E7DCCE" w:themeFill="background2" w:themeFillTint="99"/>
          </w:tcPr>
          <w:p w14:paraId="689D7002" w14:textId="77777777" w:rsidR="00353054" w:rsidRPr="0021255F" w:rsidRDefault="00353054" w:rsidP="0082209D">
            <w:pPr>
              <w:rPr>
                <w:rFonts w:cs="K2D"/>
                <w:sz w:val="22"/>
                <w:szCs w:val="22"/>
              </w:rPr>
            </w:pPr>
            <w:r w:rsidRPr="0021255F">
              <w:rPr>
                <w:rFonts w:cs="K2D"/>
                <w:sz w:val="22"/>
                <w:szCs w:val="22"/>
              </w:rPr>
              <w:t>1. Hjælpen leveres ikke i overensstemmelse med kvalitetsmålet/målepunktet</w:t>
            </w:r>
          </w:p>
        </w:tc>
      </w:tr>
    </w:tbl>
    <w:p w14:paraId="545CBD7B" w14:textId="77777777" w:rsidR="00353054" w:rsidRPr="0021255F" w:rsidRDefault="00353054" w:rsidP="00353054">
      <w:pPr>
        <w:spacing w:before="100" w:beforeAutospacing="1" w:after="100" w:afterAutospacing="1"/>
        <w:rPr>
          <w:rFonts w:cs="K2D"/>
          <w:sz w:val="22"/>
          <w:szCs w:val="22"/>
        </w:rPr>
      </w:pPr>
      <w:r w:rsidRPr="0021255F">
        <w:rPr>
          <w:rFonts w:cs="K2D"/>
          <w:sz w:val="22"/>
          <w:szCs w:val="22"/>
        </w:rPr>
        <w:t xml:space="preserve">Tilsynets overordnede vurdering placeres i følgende kategorier: </w:t>
      </w:r>
    </w:p>
    <w:p w14:paraId="04DDF439" w14:textId="77777777" w:rsidR="00353054" w:rsidRPr="0021255F" w:rsidRDefault="00353054" w:rsidP="00F80C05">
      <w:pPr>
        <w:pStyle w:val="Listeafsnit"/>
        <w:numPr>
          <w:ilvl w:val="0"/>
          <w:numId w:val="8"/>
        </w:numPr>
        <w:spacing w:before="100" w:beforeAutospacing="1" w:after="100" w:afterAutospacing="1"/>
        <w:rPr>
          <w:rFonts w:ascii="K2D" w:hAnsi="K2D" w:cs="K2D"/>
        </w:rPr>
      </w:pPr>
      <w:r w:rsidRPr="0021255F">
        <w:rPr>
          <w:rFonts w:ascii="K2D" w:hAnsi="K2D" w:cs="K2D"/>
        </w:rPr>
        <w:t>Tilfredse</w:t>
      </w:r>
    </w:p>
    <w:p w14:paraId="51EEEEB2" w14:textId="77777777" w:rsidR="00353054" w:rsidRPr="0021255F" w:rsidRDefault="00353054" w:rsidP="00F80C05">
      <w:pPr>
        <w:pStyle w:val="Listeafsnit"/>
        <w:numPr>
          <w:ilvl w:val="0"/>
          <w:numId w:val="8"/>
        </w:numPr>
        <w:spacing w:before="100" w:beforeAutospacing="1" w:after="100" w:afterAutospacing="1"/>
        <w:rPr>
          <w:rFonts w:ascii="K2D" w:hAnsi="K2D" w:cs="K2D"/>
        </w:rPr>
      </w:pPr>
      <w:r w:rsidRPr="0021255F">
        <w:rPr>
          <w:rFonts w:ascii="K2D" w:hAnsi="K2D" w:cs="K2D"/>
        </w:rPr>
        <w:t>Delvis tilfredse</w:t>
      </w:r>
    </w:p>
    <w:p w14:paraId="56480126" w14:textId="77777777" w:rsidR="00353054" w:rsidRPr="0021255F" w:rsidRDefault="00353054" w:rsidP="00F80C05">
      <w:pPr>
        <w:pStyle w:val="Listeafsnit"/>
        <w:numPr>
          <w:ilvl w:val="0"/>
          <w:numId w:val="8"/>
        </w:numPr>
        <w:spacing w:before="100" w:beforeAutospacing="1" w:after="100" w:afterAutospacing="1"/>
        <w:rPr>
          <w:rFonts w:ascii="K2D" w:hAnsi="K2D" w:cs="K2D"/>
        </w:rPr>
      </w:pPr>
      <w:r w:rsidRPr="0021255F">
        <w:rPr>
          <w:rFonts w:ascii="K2D" w:hAnsi="K2D" w:cs="K2D"/>
        </w:rPr>
        <w:t>Ikke tilfredse</w:t>
      </w:r>
    </w:p>
    <w:p w14:paraId="2360EA85" w14:textId="77777777" w:rsidR="00353054" w:rsidRPr="00FF463C" w:rsidRDefault="00353054" w:rsidP="00353054">
      <w:pPr>
        <w:pStyle w:val="Overskrift2"/>
        <w:spacing w:before="0" w:line="240" w:lineRule="auto"/>
        <w:rPr>
          <w:rFonts w:ascii="K2D" w:hAnsi="K2D" w:cs="K2D"/>
          <w:b/>
          <w:color w:val="FF0000"/>
          <w:sz w:val="22"/>
          <w:szCs w:val="22"/>
        </w:rPr>
      </w:pPr>
      <w:r w:rsidRPr="00FF463C">
        <w:rPr>
          <w:rFonts w:ascii="K2D" w:hAnsi="K2D" w:cs="K2D"/>
          <w:b/>
          <w:color w:val="FF0000"/>
          <w:sz w:val="22"/>
          <w:szCs w:val="22"/>
        </w:rPr>
        <w:t>Skema 1</w:t>
      </w:r>
    </w:p>
    <w:tbl>
      <w:tblPr>
        <w:tblStyle w:val="Tabel-Gitter"/>
        <w:tblW w:w="0" w:type="auto"/>
        <w:tblLook w:val="04A0" w:firstRow="1" w:lastRow="0" w:firstColumn="1" w:lastColumn="0" w:noHBand="0" w:noVBand="1"/>
      </w:tblPr>
      <w:tblGrid>
        <w:gridCol w:w="4507"/>
        <w:gridCol w:w="4272"/>
      </w:tblGrid>
      <w:tr w:rsidR="00353054" w:rsidRPr="00FF463C" w14:paraId="0B4583E5" w14:textId="77777777" w:rsidTr="00EA11DB">
        <w:tc>
          <w:tcPr>
            <w:tcW w:w="4507" w:type="dxa"/>
            <w:tcBorders>
              <w:top w:val="single" w:sz="4" w:space="0" w:color="auto"/>
              <w:left w:val="single" w:sz="4" w:space="0" w:color="auto"/>
              <w:bottom w:val="single" w:sz="4" w:space="0" w:color="auto"/>
              <w:right w:val="single" w:sz="4" w:space="0" w:color="auto"/>
            </w:tcBorders>
            <w:hideMark/>
          </w:tcPr>
          <w:p w14:paraId="5811B061" w14:textId="77777777" w:rsidR="00353054" w:rsidRPr="00FF463C" w:rsidRDefault="00353054" w:rsidP="0082209D">
            <w:pPr>
              <w:pStyle w:val="Overskrift2"/>
              <w:spacing w:before="0"/>
              <w:rPr>
                <w:rFonts w:ascii="K2D" w:hAnsi="K2D" w:cs="K2D"/>
                <w:b/>
                <w:color w:val="auto"/>
                <w:sz w:val="22"/>
                <w:szCs w:val="22"/>
              </w:rPr>
            </w:pPr>
            <w:r w:rsidRPr="00FF463C">
              <w:rPr>
                <w:rFonts w:ascii="K2D" w:hAnsi="K2D" w:cs="K2D"/>
                <w:b/>
                <w:color w:val="auto"/>
                <w:sz w:val="22"/>
                <w:szCs w:val="22"/>
              </w:rPr>
              <w:t>Overordnet vurdering</w:t>
            </w:r>
          </w:p>
        </w:tc>
        <w:tc>
          <w:tcPr>
            <w:tcW w:w="4272" w:type="dxa"/>
            <w:tcBorders>
              <w:top w:val="single" w:sz="4" w:space="0" w:color="auto"/>
              <w:left w:val="single" w:sz="4" w:space="0" w:color="auto"/>
              <w:bottom w:val="single" w:sz="4" w:space="0" w:color="auto"/>
              <w:right w:val="single" w:sz="4" w:space="0" w:color="auto"/>
            </w:tcBorders>
            <w:hideMark/>
          </w:tcPr>
          <w:p w14:paraId="39A85EB1" w14:textId="77777777" w:rsidR="00353054" w:rsidRPr="00FF463C" w:rsidRDefault="00353054" w:rsidP="0082209D">
            <w:pPr>
              <w:pStyle w:val="Overskrift2"/>
              <w:spacing w:before="0"/>
              <w:rPr>
                <w:rFonts w:ascii="K2D" w:hAnsi="K2D" w:cs="K2D"/>
                <w:b/>
                <w:color w:val="auto"/>
                <w:sz w:val="22"/>
                <w:szCs w:val="22"/>
              </w:rPr>
            </w:pPr>
            <w:r w:rsidRPr="00FF463C">
              <w:rPr>
                <w:rFonts w:ascii="K2D" w:hAnsi="K2D" w:cs="K2D"/>
                <w:b/>
                <w:color w:val="auto"/>
                <w:sz w:val="22"/>
                <w:szCs w:val="22"/>
              </w:rPr>
              <w:t>Kategori</w:t>
            </w:r>
          </w:p>
        </w:tc>
      </w:tr>
      <w:tr w:rsidR="00353054" w:rsidRPr="00FF463C" w14:paraId="3CB61105" w14:textId="77777777" w:rsidTr="00EA11DB">
        <w:tc>
          <w:tcPr>
            <w:tcW w:w="4507" w:type="dxa"/>
            <w:tcBorders>
              <w:top w:val="single" w:sz="4" w:space="0" w:color="auto"/>
              <w:left w:val="single" w:sz="4" w:space="0" w:color="auto"/>
              <w:bottom w:val="single" w:sz="4" w:space="0" w:color="auto"/>
              <w:right w:val="single" w:sz="4" w:space="0" w:color="auto"/>
            </w:tcBorders>
          </w:tcPr>
          <w:p w14:paraId="04E1A8A2" w14:textId="40122254" w:rsidR="0021255F" w:rsidRPr="00FF463C" w:rsidRDefault="00353054" w:rsidP="006C5280">
            <w:pPr>
              <w:rPr>
                <w:rFonts w:cs="K2D"/>
                <w:sz w:val="22"/>
                <w:szCs w:val="22"/>
              </w:rPr>
            </w:pPr>
            <w:r w:rsidRPr="00FF463C">
              <w:rPr>
                <w:rFonts w:cs="K2D"/>
                <w:sz w:val="22"/>
                <w:szCs w:val="22"/>
              </w:rPr>
              <w:t>Tilsynets overordnede vurd</w:t>
            </w:r>
            <w:r w:rsidR="00EA11DB" w:rsidRPr="00FF463C">
              <w:rPr>
                <w:rFonts w:cs="K2D"/>
                <w:sz w:val="22"/>
                <w:szCs w:val="22"/>
              </w:rPr>
              <w:t>ering af Distrikt</w:t>
            </w:r>
            <w:r w:rsidR="006507DC">
              <w:rPr>
                <w:rFonts w:cs="K2D"/>
                <w:sz w:val="22"/>
                <w:szCs w:val="22"/>
              </w:rPr>
              <w:t xml:space="preserve"> </w:t>
            </w:r>
            <w:r w:rsidR="007A0692">
              <w:rPr>
                <w:rFonts w:cs="K2D"/>
                <w:sz w:val="22"/>
                <w:szCs w:val="22"/>
              </w:rPr>
              <w:t>ND1</w:t>
            </w:r>
          </w:p>
        </w:tc>
        <w:tc>
          <w:tcPr>
            <w:tcW w:w="4272" w:type="dxa"/>
            <w:tcBorders>
              <w:top w:val="single" w:sz="4" w:space="0" w:color="auto"/>
              <w:left w:val="single" w:sz="4" w:space="0" w:color="auto"/>
              <w:bottom w:val="single" w:sz="4" w:space="0" w:color="auto"/>
              <w:right w:val="single" w:sz="4" w:space="0" w:color="auto"/>
            </w:tcBorders>
            <w:hideMark/>
          </w:tcPr>
          <w:p w14:paraId="600F0A6B" w14:textId="77777777" w:rsidR="00353054" w:rsidRPr="00FF463C" w:rsidRDefault="00353054" w:rsidP="0082209D">
            <w:pPr>
              <w:rPr>
                <w:rFonts w:cs="K2D"/>
                <w:b/>
                <w:i/>
                <w:sz w:val="22"/>
                <w:szCs w:val="22"/>
              </w:rPr>
            </w:pPr>
            <w:r w:rsidRPr="00FF463C">
              <w:rPr>
                <w:rFonts w:cs="K2D"/>
                <w:b/>
                <w:i/>
                <w:sz w:val="22"/>
                <w:szCs w:val="22"/>
              </w:rPr>
              <w:t>Tilfredse</w:t>
            </w:r>
          </w:p>
          <w:p w14:paraId="3C0F9439" w14:textId="77777777" w:rsidR="00353054" w:rsidRPr="00FF463C" w:rsidRDefault="00353054" w:rsidP="0082209D">
            <w:pPr>
              <w:rPr>
                <w:rFonts w:cs="K2D"/>
                <w:sz w:val="22"/>
                <w:szCs w:val="22"/>
              </w:rPr>
            </w:pPr>
          </w:p>
        </w:tc>
      </w:tr>
      <w:tr w:rsidR="00353054" w:rsidRPr="00FF463C" w14:paraId="453306AA" w14:textId="77777777" w:rsidTr="00EA11DB">
        <w:tc>
          <w:tcPr>
            <w:tcW w:w="4507" w:type="dxa"/>
            <w:tcBorders>
              <w:top w:val="single" w:sz="4" w:space="0" w:color="auto"/>
              <w:left w:val="single" w:sz="4" w:space="0" w:color="auto"/>
              <w:bottom w:val="single" w:sz="4" w:space="0" w:color="auto"/>
              <w:right w:val="single" w:sz="4" w:space="0" w:color="auto"/>
            </w:tcBorders>
            <w:hideMark/>
          </w:tcPr>
          <w:p w14:paraId="2FB7BD24" w14:textId="77777777" w:rsidR="00353054" w:rsidRPr="00FF463C" w:rsidRDefault="00353054" w:rsidP="0082209D">
            <w:pPr>
              <w:pStyle w:val="Overskrift2"/>
              <w:spacing w:before="0"/>
              <w:rPr>
                <w:rFonts w:ascii="K2D" w:hAnsi="K2D" w:cs="K2D"/>
                <w:b/>
                <w:color w:val="auto"/>
                <w:sz w:val="22"/>
                <w:szCs w:val="22"/>
              </w:rPr>
            </w:pPr>
            <w:r w:rsidRPr="00FF463C">
              <w:rPr>
                <w:rFonts w:ascii="K2D" w:hAnsi="K2D" w:cs="K2D"/>
                <w:b/>
                <w:color w:val="auto"/>
                <w:sz w:val="22"/>
                <w:szCs w:val="22"/>
              </w:rPr>
              <w:t>Kvalitetsmål/målepunkt</w:t>
            </w:r>
          </w:p>
        </w:tc>
        <w:tc>
          <w:tcPr>
            <w:tcW w:w="4272" w:type="dxa"/>
            <w:tcBorders>
              <w:top w:val="single" w:sz="4" w:space="0" w:color="auto"/>
              <w:left w:val="single" w:sz="4" w:space="0" w:color="auto"/>
              <w:bottom w:val="single" w:sz="4" w:space="0" w:color="auto"/>
              <w:right w:val="single" w:sz="4" w:space="0" w:color="auto"/>
            </w:tcBorders>
            <w:hideMark/>
          </w:tcPr>
          <w:p w14:paraId="36DFDD21" w14:textId="77777777" w:rsidR="00353054" w:rsidRPr="00FF463C" w:rsidRDefault="00353054" w:rsidP="0082209D">
            <w:pPr>
              <w:pStyle w:val="Overskrift2"/>
              <w:spacing w:before="0"/>
              <w:rPr>
                <w:rFonts w:ascii="K2D" w:hAnsi="K2D" w:cs="K2D"/>
                <w:b/>
                <w:color w:val="auto"/>
                <w:sz w:val="22"/>
                <w:szCs w:val="22"/>
              </w:rPr>
            </w:pPr>
            <w:r w:rsidRPr="00FF463C">
              <w:rPr>
                <w:rFonts w:ascii="K2D" w:hAnsi="K2D" w:cs="K2D"/>
                <w:b/>
                <w:color w:val="auto"/>
                <w:sz w:val="22"/>
                <w:szCs w:val="22"/>
              </w:rPr>
              <w:t xml:space="preserve">Score </w:t>
            </w:r>
          </w:p>
        </w:tc>
      </w:tr>
      <w:tr w:rsidR="004A4680" w:rsidRPr="00FF463C" w14:paraId="43D70D6B" w14:textId="77777777" w:rsidTr="004A4680">
        <w:tc>
          <w:tcPr>
            <w:tcW w:w="4507" w:type="dxa"/>
            <w:tcBorders>
              <w:top w:val="single" w:sz="4" w:space="0" w:color="auto"/>
              <w:left w:val="single" w:sz="4" w:space="0" w:color="auto"/>
              <w:bottom w:val="single" w:sz="4" w:space="0" w:color="auto"/>
              <w:right w:val="single" w:sz="4" w:space="0" w:color="auto"/>
            </w:tcBorders>
          </w:tcPr>
          <w:p w14:paraId="51939321" w14:textId="77777777" w:rsidR="004A4680" w:rsidRPr="00FF463C" w:rsidRDefault="004A4680" w:rsidP="004A4680">
            <w:pPr>
              <w:rPr>
                <w:rFonts w:cs="K2D"/>
                <w:i/>
                <w:sz w:val="22"/>
                <w:szCs w:val="22"/>
              </w:rPr>
            </w:pPr>
            <w:r w:rsidRPr="00FF463C">
              <w:rPr>
                <w:rFonts w:cs="K2D"/>
                <w:i/>
                <w:sz w:val="22"/>
                <w:szCs w:val="22"/>
              </w:rPr>
              <w:t>1.Måden, hjælpen bliver give på, er præget af forståelse for den enkeltes ønsker om, hvordan livet leves</w:t>
            </w:r>
          </w:p>
        </w:tc>
        <w:tc>
          <w:tcPr>
            <w:tcW w:w="4272" w:type="dxa"/>
            <w:tcBorders>
              <w:top w:val="single" w:sz="4" w:space="0" w:color="auto"/>
              <w:left w:val="single" w:sz="4" w:space="0" w:color="auto"/>
              <w:bottom w:val="single" w:sz="4" w:space="0" w:color="auto"/>
              <w:right w:val="single" w:sz="4" w:space="0" w:color="auto"/>
            </w:tcBorders>
            <w:shd w:val="clear" w:color="auto" w:fill="E1C8EC" w:themeFill="text2" w:themeFillTint="33"/>
          </w:tcPr>
          <w:p w14:paraId="25803DFE" w14:textId="03FAEF42" w:rsidR="004A4680" w:rsidRPr="003B5D44" w:rsidRDefault="004A4680" w:rsidP="004A4680">
            <w:pPr>
              <w:rPr>
                <w:rFonts w:cs="K2D"/>
                <w:sz w:val="22"/>
                <w:szCs w:val="22"/>
              </w:rPr>
            </w:pPr>
            <w:r w:rsidRPr="0021255F">
              <w:rPr>
                <w:rFonts w:cs="K2D"/>
                <w:sz w:val="22"/>
                <w:szCs w:val="22"/>
              </w:rPr>
              <w:t>3. Hjælpen leveres i overensstemmelse med kvalitetsmålet/målepunktet</w:t>
            </w:r>
          </w:p>
        </w:tc>
      </w:tr>
      <w:tr w:rsidR="004A4680" w:rsidRPr="00FF463C" w14:paraId="528E73C1" w14:textId="77777777" w:rsidTr="0081752B">
        <w:tc>
          <w:tcPr>
            <w:tcW w:w="4507" w:type="dxa"/>
            <w:tcBorders>
              <w:top w:val="single" w:sz="4" w:space="0" w:color="auto"/>
              <w:left w:val="single" w:sz="4" w:space="0" w:color="auto"/>
              <w:bottom w:val="single" w:sz="4" w:space="0" w:color="auto"/>
              <w:right w:val="single" w:sz="4" w:space="0" w:color="auto"/>
            </w:tcBorders>
          </w:tcPr>
          <w:p w14:paraId="2C2A9B0A" w14:textId="77777777" w:rsidR="004A4680" w:rsidRPr="00FF463C" w:rsidRDefault="004A4680" w:rsidP="004A4680">
            <w:pPr>
              <w:rPr>
                <w:rFonts w:cs="K2D"/>
                <w:i/>
                <w:sz w:val="22"/>
                <w:szCs w:val="22"/>
              </w:rPr>
            </w:pPr>
            <w:r w:rsidRPr="00FF463C">
              <w:rPr>
                <w:rFonts w:eastAsiaTheme="majorEastAsia" w:cs="K2D"/>
                <w:i/>
                <w:sz w:val="22"/>
                <w:szCs w:val="22"/>
              </w:rPr>
              <w:t>2.En imødekommende, ligeværdig og åben dialog med et klart og forståeligt indhold</w:t>
            </w:r>
          </w:p>
        </w:tc>
        <w:tc>
          <w:tcPr>
            <w:tcW w:w="4272" w:type="dxa"/>
            <w:tcBorders>
              <w:top w:val="single" w:sz="4" w:space="0" w:color="auto"/>
              <w:left w:val="single" w:sz="4" w:space="0" w:color="auto"/>
              <w:bottom w:val="single" w:sz="4" w:space="0" w:color="auto"/>
              <w:right w:val="single" w:sz="4" w:space="0" w:color="auto"/>
            </w:tcBorders>
            <w:shd w:val="clear" w:color="auto" w:fill="E1C8EC" w:themeFill="text2" w:themeFillTint="33"/>
          </w:tcPr>
          <w:p w14:paraId="798A87F3" w14:textId="0C256576" w:rsidR="004A4680" w:rsidRPr="00FF463C" w:rsidRDefault="004A4680" w:rsidP="004A4680">
            <w:pPr>
              <w:rPr>
                <w:rFonts w:cs="K2D"/>
                <w:sz w:val="22"/>
                <w:szCs w:val="22"/>
              </w:rPr>
            </w:pPr>
            <w:r w:rsidRPr="0021255F">
              <w:rPr>
                <w:rFonts w:cs="K2D"/>
                <w:sz w:val="22"/>
                <w:szCs w:val="22"/>
              </w:rPr>
              <w:t>3. Hjælpen leveres i overensstemmelse med kvalitetsmålet/målepunktet</w:t>
            </w:r>
          </w:p>
        </w:tc>
      </w:tr>
      <w:tr w:rsidR="004A4680" w:rsidRPr="00FF463C" w14:paraId="0B436A58" w14:textId="77777777" w:rsidTr="0081752B">
        <w:tc>
          <w:tcPr>
            <w:tcW w:w="4507" w:type="dxa"/>
            <w:tcBorders>
              <w:top w:val="single" w:sz="4" w:space="0" w:color="auto"/>
              <w:left w:val="single" w:sz="4" w:space="0" w:color="auto"/>
              <w:bottom w:val="single" w:sz="4" w:space="0" w:color="auto"/>
              <w:right w:val="single" w:sz="4" w:space="0" w:color="auto"/>
            </w:tcBorders>
          </w:tcPr>
          <w:p w14:paraId="3DFBA455" w14:textId="77777777" w:rsidR="004A4680" w:rsidRPr="00FF463C" w:rsidRDefault="004A4680" w:rsidP="004A4680">
            <w:pPr>
              <w:rPr>
                <w:rFonts w:eastAsiaTheme="majorEastAsia" w:cs="K2D"/>
                <w:i/>
                <w:sz w:val="22"/>
                <w:szCs w:val="22"/>
              </w:rPr>
            </w:pPr>
            <w:r w:rsidRPr="00FF463C">
              <w:rPr>
                <w:rFonts w:eastAsiaTheme="majorEastAsia" w:cs="K2D"/>
                <w:i/>
                <w:sz w:val="22"/>
                <w:szCs w:val="22"/>
              </w:rPr>
              <w:t>3.Der er fokus på en positiv udvikling uanset funktionsevne, idet der fokuseres på ressourcer frem for begrænsninger</w:t>
            </w:r>
          </w:p>
        </w:tc>
        <w:tc>
          <w:tcPr>
            <w:tcW w:w="4272" w:type="dxa"/>
            <w:tcBorders>
              <w:top w:val="single" w:sz="4" w:space="0" w:color="auto"/>
              <w:left w:val="single" w:sz="4" w:space="0" w:color="auto"/>
              <w:bottom w:val="single" w:sz="4" w:space="0" w:color="auto"/>
              <w:right w:val="single" w:sz="4" w:space="0" w:color="auto"/>
            </w:tcBorders>
            <w:shd w:val="clear" w:color="auto" w:fill="C392DA" w:themeFill="text2" w:themeFillTint="66"/>
          </w:tcPr>
          <w:p w14:paraId="79DC15F6" w14:textId="756D50EE" w:rsidR="004A4680" w:rsidRPr="00FF463C" w:rsidRDefault="004A4680" w:rsidP="004A4680">
            <w:pPr>
              <w:rPr>
                <w:rFonts w:cs="K2D"/>
                <w:sz w:val="22"/>
                <w:szCs w:val="22"/>
              </w:rPr>
            </w:pPr>
            <w:r w:rsidRPr="0021255F">
              <w:rPr>
                <w:rFonts w:cs="K2D"/>
                <w:sz w:val="22"/>
                <w:szCs w:val="22"/>
              </w:rPr>
              <w:t>4. Hjælpen leveres fuldt ud i overensstemmelse med kvalitetsmålet/målepunktet</w:t>
            </w:r>
          </w:p>
        </w:tc>
      </w:tr>
      <w:tr w:rsidR="004A4680" w:rsidRPr="00FF463C" w14:paraId="67809798" w14:textId="77777777" w:rsidTr="0081752B">
        <w:tc>
          <w:tcPr>
            <w:tcW w:w="4507" w:type="dxa"/>
            <w:tcBorders>
              <w:top w:val="single" w:sz="4" w:space="0" w:color="auto"/>
              <w:left w:val="single" w:sz="4" w:space="0" w:color="auto"/>
              <w:bottom w:val="single" w:sz="4" w:space="0" w:color="auto"/>
              <w:right w:val="single" w:sz="4" w:space="0" w:color="auto"/>
            </w:tcBorders>
          </w:tcPr>
          <w:p w14:paraId="34535BB4" w14:textId="77777777" w:rsidR="004A4680" w:rsidRPr="00FF463C" w:rsidRDefault="004A4680" w:rsidP="004A4680">
            <w:pPr>
              <w:rPr>
                <w:rFonts w:eastAsiaTheme="majorEastAsia" w:cs="K2D"/>
                <w:i/>
                <w:sz w:val="22"/>
                <w:szCs w:val="22"/>
              </w:rPr>
            </w:pPr>
            <w:r w:rsidRPr="00FF463C">
              <w:rPr>
                <w:rFonts w:eastAsiaTheme="majorEastAsia" w:cs="K2D"/>
                <w:i/>
                <w:sz w:val="22"/>
                <w:szCs w:val="22"/>
              </w:rPr>
              <w:t>4.Størst mulig kontinuitet og helhed i den indsats, der leveres</w:t>
            </w:r>
          </w:p>
        </w:tc>
        <w:tc>
          <w:tcPr>
            <w:tcW w:w="4272" w:type="dxa"/>
            <w:tcBorders>
              <w:top w:val="single" w:sz="4" w:space="0" w:color="auto"/>
              <w:left w:val="single" w:sz="4" w:space="0" w:color="auto"/>
              <w:bottom w:val="single" w:sz="4" w:space="0" w:color="auto"/>
              <w:right w:val="single" w:sz="4" w:space="0" w:color="auto"/>
            </w:tcBorders>
            <w:shd w:val="clear" w:color="auto" w:fill="B7946C" w:themeFill="accent2" w:themeFillShade="BF"/>
          </w:tcPr>
          <w:p w14:paraId="7CF1E8E5" w14:textId="0650FCA8" w:rsidR="004A4680" w:rsidRPr="0021255F" w:rsidRDefault="004A4680" w:rsidP="004A4680">
            <w:pPr>
              <w:rPr>
                <w:rFonts w:cs="K2D"/>
                <w:sz w:val="22"/>
                <w:szCs w:val="22"/>
              </w:rPr>
            </w:pPr>
            <w:r w:rsidRPr="0021255F">
              <w:rPr>
                <w:rFonts w:cs="K2D"/>
                <w:sz w:val="22"/>
                <w:szCs w:val="22"/>
              </w:rPr>
              <w:t>2. Hjælpen leveres delvis i overensstemmelse med kvalitetsmålet/målepunktet</w:t>
            </w:r>
          </w:p>
        </w:tc>
      </w:tr>
      <w:tr w:rsidR="004A4680" w:rsidRPr="00FF463C" w14:paraId="1CE50799" w14:textId="77777777" w:rsidTr="0081752B">
        <w:tc>
          <w:tcPr>
            <w:tcW w:w="4507" w:type="dxa"/>
            <w:tcBorders>
              <w:top w:val="single" w:sz="4" w:space="0" w:color="auto"/>
              <w:left w:val="single" w:sz="4" w:space="0" w:color="auto"/>
              <w:bottom w:val="single" w:sz="4" w:space="0" w:color="auto"/>
              <w:right w:val="single" w:sz="4" w:space="0" w:color="auto"/>
            </w:tcBorders>
          </w:tcPr>
          <w:p w14:paraId="4B448C8B" w14:textId="77777777" w:rsidR="004A4680" w:rsidRPr="00FF463C" w:rsidRDefault="004A4680" w:rsidP="004A4680">
            <w:pPr>
              <w:rPr>
                <w:rFonts w:eastAsiaTheme="majorEastAsia" w:cs="K2D"/>
                <w:i/>
                <w:sz w:val="22"/>
                <w:szCs w:val="22"/>
              </w:rPr>
            </w:pPr>
            <w:r w:rsidRPr="00FF463C">
              <w:rPr>
                <w:rFonts w:eastAsiaTheme="majorEastAsia" w:cs="K2D"/>
                <w:i/>
                <w:sz w:val="22"/>
                <w:szCs w:val="22"/>
              </w:rPr>
              <w:t xml:space="preserve">5.Tilbud om træning og forebyggelse som tilgængeligt og fleksibelt </w:t>
            </w:r>
            <w:r w:rsidRPr="00FF463C">
              <w:rPr>
                <w:rFonts w:cs="K2D"/>
                <w:i/>
                <w:sz w:val="22"/>
                <w:szCs w:val="22"/>
              </w:rPr>
              <w:tab/>
            </w:r>
          </w:p>
        </w:tc>
        <w:tc>
          <w:tcPr>
            <w:tcW w:w="4272" w:type="dxa"/>
            <w:tcBorders>
              <w:top w:val="single" w:sz="4" w:space="0" w:color="auto"/>
              <w:left w:val="single" w:sz="4" w:space="0" w:color="auto"/>
              <w:bottom w:val="single" w:sz="4" w:space="0" w:color="auto"/>
              <w:right w:val="single" w:sz="4" w:space="0" w:color="auto"/>
            </w:tcBorders>
            <w:shd w:val="clear" w:color="auto" w:fill="C392DA" w:themeFill="accent1" w:themeFillTint="66"/>
          </w:tcPr>
          <w:p w14:paraId="1FD080AC" w14:textId="563C7AFC" w:rsidR="004A4680" w:rsidRPr="00FF463C" w:rsidRDefault="004A4680" w:rsidP="004A4680">
            <w:pPr>
              <w:rPr>
                <w:rFonts w:cs="K2D"/>
                <w:sz w:val="22"/>
                <w:szCs w:val="22"/>
              </w:rPr>
            </w:pPr>
            <w:r w:rsidRPr="0021255F">
              <w:rPr>
                <w:rFonts w:cs="K2D"/>
                <w:sz w:val="22"/>
                <w:szCs w:val="22"/>
              </w:rPr>
              <w:t>4. Hjælpen leveres fuldt ud i overensstemmelse med kvalitetsmålet/målepunktet</w:t>
            </w:r>
          </w:p>
        </w:tc>
      </w:tr>
      <w:tr w:rsidR="004A4680" w:rsidRPr="00FF463C" w14:paraId="2FF1524F" w14:textId="77777777" w:rsidTr="0081752B">
        <w:tc>
          <w:tcPr>
            <w:tcW w:w="4507" w:type="dxa"/>
            <w:tcBorders>
              <w:top w:val="single" w:sz="4" w:space="0" w:color="auto"/>
              <w:left w:val="single" w:sz="4" w:space="0" w:color="auto"/>
              <w:bottom w:val="single" w:sz="4" w:space="0" w:color="auto"/>
              <w:right w:val="single" w:sz="4" w:space="0" w:color="auto"/>
            </w:tcBorders>
          </w:tcPr>
          <w:p w14:paraId="19614C81" w14:textId="77777777" w:rsidR="004A4680" w:rsidRPr="00FF463C" w:rsidRDefault="004A4680" w:rsidP="004A4680">
            <w:pPr>
              <w:rPr>
                <w:rFonts w:eastAsiaTheme="majorEastAsia" w:cs="K2D"/>
                <w:i/>
                <w:sz w:val="22"/>
                <w:szCs w:val="22"/>
              </w:rPr>
            </w:pPr>
            <w:r w:rsidRPr="00FF463C">
              <w:rPr>
                <w:rFonts w:eastAsiaTheme="majorEastAsia" w:cs="K2D"/>
                <w:i/>
                <w:sz w:val="22"/>
                <w:szCs w:val="22"/>
              </w:rPr>
              <w:t>6.Der er fokus på fleksibiliteten i indsatsen og det frie valg</w:t>
            </w:r>
          </w:p>
        </w:tc>
        <w:tc>
          <w:tcPr>
            <w:tcW w:w="4272" w:type="dxa"/>
            <w:tcBorders>
              <w:top w:val="single" w:sz="4" w:space="0" w:color="auto"/>
              <w:left w:val="single" w:sz="4" w:space="0" w:color="auto"/>
              <w:bottom w:val="single" w:sz="4" w:space="0" w:color="auto"/>
              <w:right w:val="single" w:sz="4" w:space="0" w:color="auto"/>
            </w:tcBorders>
            <w:shd w:val="clear" w:color="auto" w:fill="B7946C" w:themeFill="accent2" w:themeFillShade="BF"/>
          </w:tcPr>
          <w:p w14:paraId="44C0B51F" w14:textId="3CA72921" w:rsidR="004A4680" w:rsidRPr="0021255F" w:rsidRDefault="004A4680" w:rsidP="004A4680">
            <w:pPr>
              <w:rPr>
                <w:rFonts w:cs="K2D"/>
                <w:sz w:val="22"/>
                <w:szCs w:val="22"/>
              </w:rPr>
            </w:pPr>
            <w:r w:rsidRPr="0021255F">
              <w:rPr>
                <w:rFonts w:cs="K2D"/>
                <w:sz w:val="22"/>
                <w:szCs w:val="22"/>
              </w:rPr>
              <w:t>2. Hjælpen leveres delvis i overensstemmelse med kvalitetsmålet/målepunktet</w:t>
            </w:r>
          </w:p>
        </w:tc>
      </w:tr>
    </w:tbl>
    <w:p w14:paraId="57EF77B1" w14:textId="77777777" w:rsidR="00FF463C" w:rsidRPr="00FF463C" w:rsidRDefault="00FF463C" w:rsidP="00FF463C">
      <w:pPr>
        <w:pStyle w:val="Overskrift2"/>
        <w:spacing w:before="0" w:line="240" w:lineRule="auto"/>
        <w:rPr>
          <w:rFonts w:ascii="K2D" w:hAnsi="K2D" w:cs="K2D"/>
          <w:b/>
          <w:color w:val="FF0000"/>
          <w:sz w:val="22"/>
          <w:szCs w:val="22"/>
        </w:rPr>
      </w:pPr>
    </w:p>
    <w:p w14:paraId="18CF96B9" w14:textId="77777777" w:rsidR="00FF463C" w:rsidRPr="00FF463C" w:rsidRDefault="00FF463C" w:rsidP="00FF463C">
      <w:pPr>
        <w:pStyle w:val="Overskrift2"/>
        <w:spacing w:before="0" w:line="240" w:lineRule="auto"/>
        <w:rPr>
          <w:rFonts w:ascii="K2D" w:hAnsi="K2D" w:cs="K2D"/>
          <w:b/>
          <w:color w:val="FF0000"/>
          <w:sz w:val="22"/>
          <w:szCs w:val="22"/>
        </w:rPr>
      </w:pPr>
      <w:r w:rsidRPr="00FF463C">
        <w:rPr>
          <w:rFonts w:ascii="K2D" w:hAnsi="K2D" w:cs="K2D"/>
          <w:b/>
          <w:color w:val="FF0000"/>
          <w:sz w:val="22"/>
          <w:szCs w:val="22"/>
        </w:rPr>
        <w:t>Skema 2</w:t>
      </w:r>
    </w:p>
    <w:tbl>
      <w:tblPr>
        <w:tblStyle w:val="Tabel-Gitter"/>
        <w:tblW w:w="0" w:type="auto"/>
        <w:tblLook w:val="04A0" w:firstRow="1" w:lastRow="0" w:firstColumn="1" w:lastColumn="0" w:noHBand="0" w:noVBand="1"/>
      </w:tblPr>
      <w:tblGrid>
        <w:gridCol w:w="4379"/>
        <w:gridCol w:w="4400"/>
      </w:tblGrid>
      <w:tr w:rsidR="00FF463C" w:rsidRPr="00FF463C" w14:paraId="38B1900F" w14:textId="77777777" w:rsidTr="00FF463C">
        <w:tc>
          <w:tcPr>
            <w:tcW w:w="4379" w:type="dxa"/>
          </w:tcPr>
          <w:p w14:paraId="6ED5ED61" w14:textId="77777777" w:rsidR="00FF463C" w:rsidRPr="00FF463C" w:rsidRDefault="00FF463C" w:rsidP="0082209D">
            <w:pPr>
              <w:rPr>
                <w:rFonts w:eastAsiaTheme="majorEastAsia" w:cs="K2D"/>
                <w:b/>
                <w:i/>
                <w:sz w:val="22"/>
                <w:szCs w:val="22"/>
              </w:rPr>
            </w:pPr>
            <w:r w:rsidRPr="00FF463C">
              <w:rPr>
                <w:rFonts w:eastAsiaTheme="majorEastAsia" w:cs="K2D"/>
                <w:b/>
                <w:i/>
                <w:sz w:val="22"/>
                <w:szCs w:val="22"/>
              </w:rPr>
              <w:t xml:space="preserve">Andre kvalitetsmål/målepunkter </w:t>
            </w:r>
            <w:r w:rsidR="008F6967">
              <w:rPr>
                <w:rFonts w:eastAsiaTheme="majorEastAsia" w:cs="K2D"/>
                <w:b/>
                <w:i/>
                <w:sz w:val="22"/>
                <w:szCs w:val="22"/>
              </w:rPr>
              <w:t>som ligger ud over serviceloven</w:t>
            </w:r>
          </w:p>
          <w:p w14:paraId="20008898" w14:textId="77777777" w:rsidR="00FF463C" w:rsidRPr="00FF463C" w:rsidRDefault="00FF463C" w:rsidP="0082209D">
            <w:pPr>
              <w:rPr>
                <w:rStyle w:val="Overskrift2Tegn"/>
                <w:rFonts w:cs="K2D"/>
                <w:b/>
                <w:color w:val="FF0000"/>
                <w:sz w:val="22"/>
                <w:szCs w:val="22"/>
              </w:rPr>
            </w:pPr>
          </w:p>
        </w:tc>
        <w:tc>
          <w:tcPr>
            <w:tcW w:w="4400" w:type="dxa"/>
          </w:tcPr>
          <w:p w14:paraId="4F84E77D" w14:textId="77777777" w:rsidR="00FF463C" w:rsidRPr="00FF463C" w:rsidRDefault="00FF463C" w:rsidP="0082209D">
            <w:pPr>
              <w:spacing w:before="100" w:beforeAutospacing="1" w:after="100" w:afterAutospacing="1"/>
              <w:rPr>
                <w:rStyle w:val="Overskrift2Tegn"/>
                <w:rFonts w:cs="K2D"/>
                <w:b/>
                <w:color w:val="FF0000"/>
                <w:sz w:val="22"/>
                <w:szCs w:val="22"/>
              </w:rPr>
            </w:pPr>
            <w:r w:rsidRPr="00FF463C">
              <w:rPr>
                <w:rFonts w:cs="K2D"/>
                <w:b/>
                <w:sz w:val="22"/>
                <w:szCs w:val="22"/>
              </w:rPr>
              <w:t>Score</w:t>
            </w:r>
          </w:p>
        </w:tc>
      </w:tr>
      <w:tr w:rsidR="00FF463C" w:rsidRPr="00FF463C" w14:paraId="0A7CD7A3" w14:textId="77777777" w:rsidTr="008606D0">
        <w:tc>
          <w:tcPr>
            <w:tcW w:w="4379" w:type="dxa"/>
          </w:tcPr>
          <w:p w14:paraId="0EF06DA3" w14:textId="77777777" w:rsidR="00FF463C" w:rsidRPr="00FF463C" w:rsidRDefault="00FF463C" w:rsidP="00FF463C">
            <w:pPr>
              <w:rPr>
                <w:rStyle w:val="Overskrift2Tegn"/>
                <w:rFonts w:ascii="K2D" w:hAnsi="K2D" w:cs="K2D"/>
                <w:i/>
                <w:color w:val="auto"/>
                <w:sz w:val="22"/>
                <w:szCs w:val="22"/>
              </w:rPr>
            </w:pPr>
            <w:r w:rsidRPr="00FF463C">
              <w:rPr>
                <w:rFonts w:eastAsiaTheme="majorEastAsia" w:cs="K2D"/>
                <w:i/>
                <w:sz w:val="22"/>
                <w:szCs w:val="22"/>
              </w:rPr>
              <w:t>Klippekort</w:t>
            </w:r>
          </w:p>
        </w:tc>
        <w:tc>
          <w:tcPr>
            <w:tcW w:w="4400" w:type="dxa"/>
            <w:shd w:val="clear" w:color="auto" w:fill="E1C8EC" w:themeFill="text2" w:themeFillTint="33"/>
          </w:tcPr>
          <w:p w14:paraId="38AAC60E" w14:textId="15486A3C" w:rsidR="00FF463C" w:rsidRPr="00FF463C" w:rsidRDefault="008606D0" w:rsidP="00EB2B9F">
            <w:pPr>
              <w:rPr>
                <w:rFonts w:cs="K2D"/>
                <w:sz w:val="22"/>
                <w:szCs w:val="22"/>
              </w:rPr>
            </w:pPr>
            <w:r w:rsidRPr="0021255F">
              <w:rPr>
                <w:rFonts w:cs="K2D"/>
                <w:sz w:val="22"/>
                <w:szCs w:val="22"/>
              </w:rPr>
              <w:t>3. Hjælpen leveres i overensstemmelse med kvalitetsmålet/målepunktet</w:t>
            </w:r>
          </w:p>
        </w:tc>
      </w:tr>
    </w:tbl>
    <w:p w14:paraId="726945CE" w14:textId="77777777" w:rsidR="00AC5660" w:rsidRDefault="00AC5660" w:rsidP="00FF463C">
      <w:pPr>
        <w:spacing w:before="100" w:beforeAutospacing="1" w:after="100" w:afterAutospacing="1"/>
        <w:rPr>
          <w:rStyle w:val="Overskrift2Tegn"/>
          <w:rFonts w:cs="K2D"/>
          <w:b/>
          <w:color w:val="FF0000"/>
          <w:sz w:val="22"/>
          <w:szCs w:val="22"/>
        </w:rPr>
      </w:pPr>
    </w:p>
    <w:p w14:paraId="4BA7D583" w14:textId="77777777" w:rsidR="00AC5660" w:rsidRDefault="00AC5660" w:rsidP="00FF463C">
      <w:pPr>
        <w:spacing w:before="100" w:beforeAutospacing="1" w:after="100" w:afterAutospacing="1"/>
        <w:rPr>
          <w:rStyle w:val="Overskrift2Tegn"/>
          <w:rFonts w:cs="K2D"/>
          <w:b/>
          <w:color w:val="FF0000"/>
          <w:sz w:val="22"/>
          <w:szCs w:val="22"/>
        </w:rPr>
      </w:pPr>
    </w:p>
    <w:p w14:paraId="00B6EF2A" w14:textId="77777777" w:rsidR="00BC79A7" w:rsidRDefault="00BC79A7" w:rsidP="00FF463C">
      <w:pPr>
        <w:spacing w:before="100" w:beforeAutospacing="1" w:after="100" w:afterAutospacing="1"/>
        <w:rPr>
          <w:rStyle w:val="Overskrift2Tegn"/>
          <w:rFonts w:ascii="K2D" w:hAnsi="K2D" w:cs="K2D"/>
          <w:b/>
          <w:color w:val="FF0000"/>
          <w:sz w:val="28"/>
          <w:szCs w:val="28"/>
        </w:rPr>
      </w:pPr>
    </w:p>
    <w:p w14:paraId="0501D94E" w14:textId="77777777" w:rsidR="00BC79A7" w:rsidRDefault="00BC79A7" w:rsidP="00FF463C">
      <w:pPr>
        <w:spacing w:before="100" w:beforeAutospacing="1" w:after="100" w:afterAutospacing="1"/>
        <w:rPr>
          <w:rStyle w:val="Overskrift2Tegn"/>
          <w:rFonts w:ascii="K2D" w:hAnsi="K2D" w:cs="K2D"/>
          <w:b/>
          <w:color w:val="FF0000"/>
          <w:sz w:val="28"/>
          <w:szCs w:val="28"/>
        </w:rPr>
      </w:pPr>
    </w:p>
    <w:p w14:paraId="493C3CCF" w14:textId="09A20518" w:rsidR="00871873" w:rsidRPr="00AC5660" w:rsidRDefault="00FF463C" w:rsidP="00871873">
      <w:pPr>
        <w:spacing w:before="100" w:beforeAutospacing="1" w:after="100" w:afterAutospacing="1"/>
        <w:rPr>
          <w:rStyle w:val="Overskrift2Tegn"/>
          <w:rFonts w:ascii="K2D" w:hAnsi="K2D" w:cs="K2D"/>
          <w:b/>
          <w:color w:val="FF0000"/>
          <w:sz w:val="28"/>
          <w:szCs w:val="28"/>
        </w:rPr>
      </w:pPr>
      <w:r w:rsidRPr="00AC5660">
        <w:rPr>
          <w:rStyle w:val="Overskrift2Tegn"/>
          <w:rFonts w:ascii="K2D" w:hAnsi="K2D" w:cs="K2D"/>
          <w:b/>
          <w:color w:val="FF0000"/>
          <w:sz w:val="28"/>
          <w:szCs w:val="28"/>
        </w:rPr>
        <w:t>1.4. OPLEVELSER/KOMMENTARER I FORHOLD TIL KVALITETSMÅL/MÅLEPUNKTER</w:t>
      </w:r>
    </w:p>
    <w:p w14:paraId="7414DE83" w14:textId="09860301" w:rsidR="00871873" w:rsidRPr="00871873" w:rsidRDefault="00871873" w:rsidP="00871873">
      <w:pPr>
        <w:rPr>
          <w:sz w:val="22"/>
          <w:szCs w:val="22"/>
        </w:rPr>
      </w:pPr>
      <w:r>
        <w:rPr>
          <w:sz w:val="22"/>
          <w:szCs w:val="22"/>
        </w:rPr>
        <w:t xml:space="preserve">En af de interviewede borgere svarer ikke på </w:t>
      </w:r>
      <w:r w:rsidR="006C305B">
        <w:rPr>
          <w:sz w:val="22"/>
          <w:szCs w:val="22"/>
        </w:rPr>
        <w:t>spørgsmålene, men borgeren</w:t>
      </w:r>
      <w:r w:rsidR="00C25E6A">
        <w:rPr>
          <w:sz w:val="22"/>
          <w:szCs w:val="22"/>
        </w:rPr>
        <w:t xml:space="preserve"> tilkendegiver, at være</w:t>
      </w:r>
      <w:r w:rsidR="006C305B">
        <w:rPr>
          <w:sz w:val="22"/>
          <w:szCs w:val="22"/>
        </w:rPr>
        <w:t xml:space="preserve"> meget tilfreds med den hjælp, borgeren modtager fra hjemmeplejen. Derfor er summen af interviewede borgere under hvert enkelt målepunkt kun på 14 borgere.</w:t>
      </w:r>
    </w:p>
    <w:p w14:paraId="4525D7F0" w14:textId="3A8AA626" w:rsidR="00FF463C" w:rsidRDefault="00FF463C" w:rsidP="00FF463C">
      <w:pPr>
        <w:pStyle w:val="Overskrift2"/>
        <w:spacing w:before="100" w:beforeAutospacing="1" w:after="100" w:afterAutospacing="1"/>
        <w:rPr>
          <w:rFonts w:ascii="K2D" w:hAnsi="K2D" w:cs="K2D"/>
          <w:b/>
          <w:color w:val="FF0000"/>
          <w:sz w:val="22"/>
          <w:szCs w:val="22"/>
        </w:rPr>
      </w:pPr>
      <w:r w:rsidRPr="00CD214D">
        <w:rPr>
          <w:rFonts w:ascii="K2D" w:hAnsi="K2D" w:cs="K2D"/>
          <w:b/>
          <w:color w:val="FF0000"/>
          <w:sz w:val="22"/>
          <w:szCs w:val="22"/>
        </w:rPr>
        <w:t>Kvalitetsmål/målepunkt 1</w:t>
      </w:r>
    </w:p>
    <w:p w14:paraId="57D9E6E5" w14:textId="77777777" w:rsidR="005D14F5" w:rsidRPr="005465CE" w:rsidRDefault="005D14F5" w:rsidP="005D14F5">
      <w:pPr>
        <w:rPr>
          <w:b/>
        </w:rPr>
      </w:pPr>
      <w:r w:rsidRPr="005465CE">
        <w:rPr>
          <w:rFonts w:cs="K2D"/>
          <w:b/>
          <w:i/>
          <w:sz w:val="22"/>
          <w:szCs w:val="22"/>
        </w:rPr>
        <w:t>Måden, hjælpen bliver give</w:t>
      </w:r>
      <w:r w:rsidR="003A697D">
        <w:rPr>
          <w:rFonts w:cs="K2D"/>
          <w:b/>
          <w:i/>
          <w:sz w:val="22"/>
          <w:szCs w:val="22"/>
        </w:rPr>
        <w:t>t</w:t>
      </w:r>
      <w:r w:rsidRPr="005465CE">
        <w:rPr>
          <w:rFonts w:cs="K2D"/>
          <w:b/>
          <w:i/>
          <w:sz w:val="22"/>
          <w:szCs w:val="22"/>
        </w:rPr>
        <w:t xml:space="preserve"> på, er præget af forståelse for den enkeltes ønsker om, hvordan livet leves</w:t>
      </w:r>
    </w:p>
    <w:p w14:paraId="5D7BB31C" w14:textId="77777777" w:rsidR="00FF463C" w:rsidRPr="00CD214D" w:rsidRDefault="00FF463C" w:rsidP="00FF463C">
      <w:pPr>
        <w:pStyle w:val="Overskrift3"/>
        <w:spacing w:before="100" w:beforeAutospacing="1" w:after="100" w:afterAutospacing="1"/>
        <w:rPr>
          <w:rFonts w:ascii="K2D" w:hAnsi="K2D" w:cs="K2D"/>
          <w:b/>
          <w:color w:val="FF0000"/>
          <w:sz w:val="22"/>
          <w:szCs w:val="22"/>
        </w:rPr>
      </w:pPr>
      <w:r w:rsidRPr="00CD214D">
        <w:rPr>
          <w:rFonts w:ascii="K2D" w:hAnsi="K2D" w:cs="K2D"/>
          <w:b/>
          <w:color w:val="FF0000"/>
          <w:sz w:val="22"/>
          <w:szCs w:val="22"/>
        </w:rPr>
        <w:t xml:space="preserve">Borgernes oplevelser </w:t>
      </w:r>
    </w:p>
    <w:p w14:paraId="69C45E4B" w14:textId="00B139B9" w:rsidR="002E1788" w:rsidRDefault="002E1788" w:rsidP="00FF463C">
      <w:pPr>
        <w:spacing w:before="100" w:beforeAutospacing="1" w:after="100" w:afterAutospacing="1"/>
        <w:rPr>
          <w:rFonts w:cs="K2D"/>
          <w:sz w:val="22"/>
          <w:szCs w:val="22"/>
        </w:rPr>
      </w:pPr>
      <w:r>
        <w:rPr>
          <w:rFonts w:cs="K2D"/>
          <w:sz w:val="22"/>
          <w:szCs w:val="22"/>
        </w:rPr>
        <w:t>1</w:t>
      </w:r>
      <w:r w:rsidR="00917622">
        <w:rPr>
          <w:rFonts w:cs="K2D"/>
          <w:sz w:val="22"/>
          <w:szCs w:val="22"/>
        </w:rPr>
        <w:t>2</w:t>
      </w:r>
      <w:r>
        <w:rPr>
          <w:rFonts w:cs="K2D"/>
          <w:sz w:val="22"/>
          <w:szCs w:val="22"/>
        </w:rPr>
        <w:t xml:space="preserve"> af de interviewede borgere oplever, at hjælpen bliver tilrettelagt i et samarbejde med borgeren. En borger svarer delvis til spørgsmålet</w:t>
      </w:r>
      <w:r w:rsidR="009602CE">
        <w:rPr>
          <w:rFonts w:cs="K2D"/>
          <w:sz w:val="22"/>
          <w:szCs w:val="22"/>
        </w:rPr>
        <w:t>,</w:t>
      </w:r>
      <w:r>
        <w:rPr>
          <w:rFonts w:cs="K2D"/>
          <w:sz w:val="22"/>
          <w:szCs w:val="22"/>
        </w:rPr>
        <w:t xml:space="preserve"> og en borger svarer ved ikke.</w:t>
      </w:r>
    </w:p>
    <w:p w14:paraId="02198AFF" w14:textId="5F64476A" w:rsidR="002E1788" w:rsidRDefault="002E1788" w:rsidP="00FF463C">
      <w:pPr>
        <w:spacing w:before="100" w:beforeAutospacing="1" w:after="100" w:afterAutospacing="1"/>
        <w:rPr>
          <w:rFonts w:cs="K2D"/>
          <w:sz w:val="22"/>
          <w:szCs w:val="22"/>
        </w:rPr>
      </w:pPr>
      <w:r>
        <w:rPr>
          <w:rFonts w:cs="K2D"/>
          <w:sz w:val="22"/>
          <w:szCs w:val="22"/>
        </w:rPr>
        <w:t>1</w:t>
      </w:r>
      <w:r w:rsidR="00917622">
        <w:rPr>
          <w:rFonts w:cs="K2D"/>
          <w:sz w:val="22"/>
          <w:szCs w:val="22"/>
        </w:rPr>
        <w:t>3</w:t>
      </w:r>
      <w:r>
        <w:rPr>
          <w:rFonts w:cs="K2D"/>
          <w:sz w:val="22"/>
          <w:szCs w:val="22"/>
        </w:rPr>
        <w:t xml:space="preserve"> af de interviewede borgere oplever, at der er et godt samarbejde med de medarbejdere, der kommer i deres hjem. En borger svarer ved ikke til spørgsmålet.</w:t>
      </w:r>
    </w:p>
    <w:p w14:paraId="6D9323CB" w14:textId="14AC5C77" w:rsidR="00FF463C" w:rsidRDefault="00917622" w:rsidP="00FF463C">
      <w:pPr>
        <w:spacing w:before="100" w:beforeAutospacing="1" w:after="100" w:afterAutospacing="1"/>
        <w:rPr>
          <w:rFonts w:cs="K2D"/>
          <w:sz w:val="22"/>
          <w:szCs w:val="22"/>
        </w:rPr>
      </w:pPr>
      <w:r>
        <w:rPr>
          <w:rFonts w:cs="K2D"/>
          <w:sz w:val="22"/>
          <w:szCs w:val="22"/>
        </w:rPr>
        <w:t>Tre</w:t>
      </w:r>
      <w:r w:rsidR="00F1593C" w:rsidRPr="008A4C25">
        <w:rPr>
          <w:rFonts w:cs="K2D"/>
          <w:sz w:val="22"/>
          <w:szCs w:val="22"/>
        </w:rPr>
        <w:t xml:space="preserve"> </w:t>
      </w:r>
      <w:r w:rsidR="00FF463C" w:rsidRPr="00EA7947">
        <w:rPr>
          <w:rFonts w:cs="K2D"/>
          <w:sz w:val="22"/>
          <w:szCs w:val="22"/>
        </w:rPr>
        <w:t>af de interviewede borgere udtrykker:</w:t>
      </w:r>
    </w:p>
    <w:p w14:paraId="4454E3DB" w14:textId="05973283" w:rsidR="00811299" w:rsidRDefault="00DE33AF" w:rsidP="00E04D3B">
      <w:pPr>
        <w:spacing w:before="100" w:beforeAutospacing="1" w:after="100" w:afterAutospacing="1"/>
        <w:rPr>
          <w:rFonts w:cs="K2D"/>
          <w:i/>
          <w:color w:val="00B0F0"/>
          <w:sz w:val="22"/>
          <w:szCs w:val="22"/>
        </w:rPr>
      </w:pPr>
      <w:r w:rsidRPr="004943D1">
        <w:rPr>
          <w:rFonts w:cs="K2D"/>
          <w:i/>
          <w:color w:val="00B0F0"/>
          <w:sz w:val="22"/>
          <w:szCs w:val="22"/>
        </w:rPr>
        <w:t>”</w:t>
      </w:r>
      <w:r w:rsidR="0029100A">
        <w:rPr>
          <w:rFonts w:cs="K2D"/>
          <w:i/>
          <w:color w:val="00B0F0"/>
          <w:sz w:val="22"/>
          <w:szCs w:val="22"/>
        </w:rPr>
        <w:t>Ja – det meste af hjælpen er blevet tilrettelagt i samarbejde med mig.”</w:t>
      </w:r>
    </w:p>
    <w:p w14:paraId="36E657DC" w14:textId="06901EC9" w:rsidR="00903367" w:rsidRDefault="00903367" w:rsidP="00E04D3B">
      <w:pPr>
        <w:spacing w:before="100" w:beforeAutospacing="1" w:after="100" w:afterAutospacing="1"/>
        <w:rPr>
          <w:rFonts w:cs="K2D"/>
          <w:i/>
          <w:color w:val="00B0F0"/>
          <w:sz w:val="22"/>
          <w:szCs w:val="22"/>
        </w:rPr>
      </w:pPr>
      <w:r>
        <w:rPr>
          <w:rFonts w:cs="K2D"/>
          <w:i/>
          <w:color w:val="00B0F0"/>
          <w:sz w:val="22"/>
          <w:szCs w:val="22"/>
        </w:rPr>
        <w:t>”Delvis – nogle gange oplever jeg, at medarbejderne godt kan blive bedre til at samarbejde. Det sker, at jeg venter for længe på toilettet, hvor jeg føler, at medarbejderen har glemt mig.”</w:t>
      </w:r>
    </w:p>
    <w:p w14:paraId="75A57155" w14:textId="3E8F0459" w:rsidR="00E35FFF" w:rsidRPr="00D71FC4" w:rsidRDefault="00E35FFF" w:rsidP="00E04D3B">
      <w:pPr>
        <w:spacing w:before="100" w:beforeAutospacing="1" w:after="100" w:afterAutospacing="1"/>
        <w:rPr>
          <w:rFonts w:cs="K2D"/>
          <w:i/>
          <w:color w:val="000000" w:themeColor="text1"/>
          <w:sz w:val="22"/>
          <w:szCs w:val="22"/>
        </w:rPr>
      </w:pPr>
      <w:r>
        <w:rPr>
          <w:rFonts w:cs="K2D"/>
          <w:i/>
          <w:color w:val="00B0F0"/>
          <w:sz w:val="22"/>
          <w:szCs w:val="22"/>
        </w:rPr>
        <w:t xml:space="preserve">”Ja – der er et godt samarbejde med medarbejderne. </w:t>
      </w:r>
      <w:r w:rsidR="00C25E6A">
        <w:rPr>
          <w:rFonts w:cs="K2D"/>
          <w:i/>
          <w:color w:val="00B0F0"/>
          <w:sz w:val="22"/>
          <w:szCs w:val="22"/>
        </w:rPr>
        <w:t>Medarbejderne</w:t>
      </w:r>
      <w:r>
        <w:rPr>
          <w:rFonts w:cs="K2D"/>
          <w:i/>
          <w:color w:val="00B0F0"/>
          <w:sz w:val="22"/>
          <w:szCs w:val="22"/>
        </w:rPr>
        <w:t xml:space="preserve"> er ualmindeligt søde.” </w:t>
      </w:r>
    </w:p>
    <w:bookmarkEnd w:id="2"/>
    <w:p w14:paraId="132BDFD3" w14:textId="77777777" w:rsidR="00353054" w:rsidRDefault="00353054" w:rsidP="00353054">
      <w:pPr>
        <w:pStyle w:val="Overskrift3"/>
        <w:spacing w:before="100" w:beforeAutospacing="1" w:after="100" w:afterAutospacing="1"/>
        <w:rPr>
          <w:rFonts w:ascii="K2D" w:hAnsi="K2D" w:cs="K2D"/>
          <w:b/>
          <w:color w:val="FF0000"/>
          <w:sz w:val="22"/>
          <w:szCs w:val="22"/>
        </w:rPr>
      </w:pPr>
      <w:r w:rsidRPr="0021255F">
        <w:rPr>
          <w:rFonts w:ascii="K2D" w:hAnsi="K2D" w:cs="K2D"/>
          <w:b/>
          <w:color w:val="FF0000"/>
          <w:sz w:val="22"/>
          <w:szCs w:val="22"/>
        </w:rPr>
        <w:t>Evt. pårørendes kommentarer</w:t>
      </w:r>
    </w:p>
    <w:p w14:paraId="0873B3A5" w14:textId="76EB1483" w:rsidR="00342B5D" w:rsidRDefault="009C2C95" w:rsidP="00E04D3B">
      <w:pPr>
        <w:rPr>
          <w:i/>
          <w:color w:val="00B0F0"/>
          <w:sz w:val="22"/>
          <w:szCs w:val="22"/>
        </w:rPr>
      </w:pPr>
      <w:r w:rsidRPr="008A4C25">
        <w:rPr>
          <w:i/>
          <w:color w:val="00B0F0"/>
          <w:sz w:val="22"/>
          <w:szCs w:val="22"/>
        </w:rPr>
        <w:t>”</w:t>
      </w:r>
      <w:r w:rsidR="00C1778F">
        <w:rPr>
          <w:i/>
          <w:color w:val="00B0F0"/>
          <w:sz w:val="22"/>
          <w:szCs w:val="22"/>
        </w:rPr>
        <w:t>Ja – hjælpen er nok tilrettelagt med borgeren, men jeg tror egentlig, at borgeren har et ønske om</w:t>
      </w:r>
      <w:r w:rsidR="008606D0">
        <w:rPr>
          <w:i/>
          <w:color w:val="00B0F0"/>
          <w:sz w:val="22"/>
          <w:szCs w:val="22"/>
        </w:rPr>
        <w:t xml:space="preserve"> at få</w:t>
      </w:r>
      <w:r w:rsidR="00C1778F">
        <w:rPr>
          <w:i/>
          <w:color w:val="00B0F0"/>
          <w:sz w:val="22"/>
          <w:szCs w:val="22"/>
        </w:rPr>
        <w:t xml:space="preserve"> mere hjælp, da borgeren bliver mere og mere træt. Der er et godt samarbejde med de medarbejdere, der kommer i borgerens hjem, men nogle medarbejdere er sødere til lige at hjælpe med en lille ting, end andre er.”</w:t>
      </w:r>
    </w:p>
    <w:p w14:paraId="448EF4D4" w14:textId="3B53549D" w:rsidR="00F7750F" w:rsidRDefault="00F7750F" w:rsidP="00E04D3B">
      <w:pPr>
        <w:rPr>
          <w:i/>
          <w:color w:val="00B0F0"/>
          <w:sz w:val="22"/>
          <w:szCs w:val="22"/>
        </w:rPr>
      </w:pPr>
    </w:p>
    <w:p w14:paraId="06E1DE96" w14:textId="10FAB381" w:rsidR="00F7750F" w:rsidRDefault="00F7750F" w:rsidP="00E04D3B">
      <w:pPr>
        <w:rPr>
          <w:i/>
          <w:color w:val="00B0F0"/>
          <w:sz w:val="22"/>
          <w:szCs w:val="22"/>
        </w:rPr>
      </w:pPr>
      <w:r>
        <w:rPr>
          <w:i/>
          <w:color w:val="00B0F0"/>
          <w:sz w:val="22"/>
          <w:szCs w:val="22"/>
        </w:rPr>
        <w:t xml:space="preserve">”Ja – borgeren har et godt samarbejde med de medarbejdere, der kommer i borgerens hjem. Nogle medarbejdere har borgeren mere tillid til end andre.” </w:t>
      </w:r>
    </w:p>
    <w:p w14:paraId="5C09F8F9" w14:textId="05A1563B" w:rsidR="00070C0A" w:rsidRDefault="00070C0A" w:rsidP="00E04D3B">
      <w:pPr>
        <w:rPr>
          <w:i/>
          <w:color w:val="00B0F0"/>
          <w:sz w:val="22"/>
          <w:szCs w:val="22"/>
        </w:rPr>
      </w:pPr>
    </w:p>
    <w:p w14:paraId="5741BD76" w14:textId="21792C36" w:rsidR="00070C0A" w:rsidRDefault="00070C0A" w:rsidP="00070C0A">
      <w:pPr>
        <w:rPr>
          <w:i/>
          <w:color w:val="00B0F0"/>
          <w:sz w:val="22"/>
          <w:szCs w:val="22"/>
        </w:rPr>
      </w:pPr>
      <w:r>
        <w:rPr>
          <w:i/>
          <w:color w:val="00B0F0"/>
          <w:sz w:val="22"/>
          <w:szCs w:val="22"/>
        </w:rPr>
        <w:t>”Ja – i helheden synes jeg, at der er et godt samarbejde med de medarbejdere, der kommer i borgerens hjem.”</w:t>
      </w:r>
    </w:p>
    <w:p w14:paraId="1975CCE2" w14:textId="168C48E1" w:rsidR="00070C0A" w:rsidRDefault="00070C0A" w:rsidP="00E04D3B">
      <w:pPr>
        <w:rPr>
          <w:i/>
          <w:color w:val="00B0F0"/>
          <w:sz w:val="22"/>
          <w:szCs w:val="22"/>
        </w:rPr>
      </w:pPr>
    </w:p>
    <w:p w14:paraId="1ED4AFD7" w14:textId="03D9BAB4" w:rsidR="000C0CD9" w:rsidRPr="008A4C25" w:rsidRDefault="000C0CD9" w:rsidP="00E04D3B">
      <w:pPr>
        <w:rPr>
          <w:i/>
          <w:color w:val="00B0F0"/>
          <w:sz w:val="22"/>
          <w:szCs w:val="22"/>
        </w:rPr>
      </w:pPr>
      <w:r>
        <w:rPr>
          <w:i/>
          <w:color w:val="00B0F0"/>
          <w:sz w:val="22"/>
          <w:szCs w:val="22"/>
        </w:rPr>
        <w:t>”Jeg synes delvis, at hjælpen bliver tilrettelagt i samarbejde med borgeren. Noget af hjælpen halter lidt. Der er et godt samarbejde med de medarbejdere, der kommer i hjemmet. Der er en enkelt eller to medar</w:t>
      </w:r>
      <w:r w:rsidR="001C6E96">
        <w:rPr>
          <w:i/>
          <w:color w:val="00B0F0"/>
          <w:sz w:val="22"/>
          <w:szCs w:val="22"/>
        </w:rPr>
        <w:t>bejdere, som borgeren ikke er vild med, men det er jo meget normalt.</w:t>
      </w:r>
      <w:r>
        <w:rPr>
          <w:i/>
          <w:color w:val="00B0F0"/>
          <w:sz w:val="22"/>
          <w:szCs w:val="22"/>
        </w:rPr>
        <w:t>”</w:t>
      </w:r>
      <w:r w:rsidR="001C6E96">
        <w:rPr>
          <w:i/>
          <w:color w:val="00B0F0"/>
          <w:sz w:val="22"/>
          <w:szCs w:val="22"/>
        </w:rPr>
        <w:t xml:space="preserve"> </w:t>
      </w:r>
    </w:p>
    <w:p w14:paraId="74E27E3D" w14:textId="77777777" w:rsidR="00083652" w:rsidRPr="008A4C25" w:rsidRDefault="00083652" w:rsidP="009C2C95">
      <w:pPr>
        <w:rPr>
          <w:i/>
          <w:color w:val="00B0F0"/>
          <w:sz w:val="22"/>
          <w:szCs w:val="22"/>
        </w:rPr>
      </w:pPr>
    </w:p>
    <w:p w14:paraId="3011D456" w14:textId="77777777" w:rsidR="00353054" w:rsidRPr="0021255F" w:rsidRDefault="00353054" w:rsidP="00353054">
      <w:pPr>
        <w:pStyle w:val="Overskrift3"/>
        <w:spacing w:before="100" w:beforeAutospacing="1" w:after="100" w:afterAutospacing="1"/>
        <w:rPr>
          <w:rFonts w:ascii="K2D" w:hAnsi="K2D" w:cs="K2D"/>
          <w:b/>
          <w:color w:val="FF0000"/>
          <w:sz w:val="22"/>
          <w:szCs w:val="22"/>
        </w:rPr>
      </w:pPr>
      <w:r w:rsidRPr="0021255F">
        <w:rPr>
          <w:rFonts w:ascii="K2D" w:hAnsi="K2D" w:cs="K2D"/>
          <w:b/>
          <w:color w:val="FF0000"/>
          <w:sz w:val="22"/>
          <w:szCs w:val="22"/>
        </w:rPr>
        <w:t>Vurdering af om hjælpen leveres i overensstemmelse med kvalitetsmålet/målepunktet</w:t>
      </w:r>
    </w:p>
    <w:p w14:paraId="370BA98E" w14:textId="77777777" w:rsidR="00353054" w:rsidRPr="0021255F" w:rsidRDefault="00353054" w:rsidP="00353054">
      <w:pPr>
        <w:spacing w:before="100" w:beforeAutospacing="1" w:after="100" w:afterAutospacing="1"/>
        <w:rPr>
          <w:rFonts w:cs="K2D"/>
          <w:sz w:val="22"/>
          <w:szCs w:val="22"/>
        </w:rPr>
      </w:pPr>
      <w:r w:rsidRPr="0021255F">
        <w:rPr>
          <w:rFonts w:cs="K2D"/>
          <w:sz w:val="22"/>
          <w:szCs w:val="22"/>
        </w:rPr>
        <w:t xml:space="preserve">På baggrund af observationer samt udtalelser vurderes det, at </w:t>
      </w:r>
      <w:r w:rsidRPr="00C25E6A">
        <w:rPr>
          <w:rFonts w:cs="K2D"/>
          <w:sz w:val="22"/>
          <w:szCs w:val="22"/>
        </w:rPr>
        <w:t xml:space="preserve">hjælpen leveres </w:t>
      </w:r>
      <w:r w:rsidR="005D14F5" w:rsidRPr="00C25E6A">
        <w:rPr>
          <w:rFonts w:cs="K2D"/>
          <w:sz w:val="22"/>
          <w:szCs w:val="22"/>
        </w:rPr>
        <w:t>i</w:t>
      </w:r>
      <w:r w:rsidR="00F1593C" w:rsidRPr="00C25E6A">
        <w:rPr>
          <w:rFonts w:cs="K2D"/>
          <w:sz w:val="22"/>
          <w:szCs w:val="22"/>
        </w:rPr>
        <w:t xml:space="preserve"> </w:t>
      </w:r>
      <w:r w:rsidRPr="00C25E6A">
        <w:rPr>
          <w:rFonts w:cs="K2D"/>
          <w:sz w:val="22"/>
          <w:szCs w:val="22"/>
        </w:rPr>
        <w:t>overensstemmelse med kvalitetsmålet/målepunktet.</w:t>
      </w:r>
      <w:r w:rsidR="008A4C25" w:rsidRPr="00C25E6A">
        <w:rPr>
          <w:rFonts w:cs="K2D"/>
          <w:sz w:val="22"/>
          <w:szCs w:val="22"/>
        </w:rPr>
        <w:t xml:space="preserve"> </w:t>
      </w:r>
    </w:p>
    <w:p w14:paraId="55747CE8" w14:textId="77777777" w:rsidR="00353054" w:rsidRPr="0021255F" w:rsidRDefault="00353054" w:rsidP="00353054">
      <w:pPr>
        <w:spacing w:before="100" w:beforeAutospacing="1" w:after="100" w:afterAutospacing="1"/>
        <w:rPr>
          <w:rFonts w:eastAsiaTheme="majorEastAsia" w:cs="K2D"/>
          <w:b/>
          <w:sz w:val="22"/>
          <w:szCs w:val="22"/>
          <w:u w:val="single"/>
        </w:rPr>
      </w:pPr>
      <w:r w:rsidRPr="0021255F">
        <w:rPr>
          <w:rFonts w:cs="K2D"/>
          <w:sz w:val="22"/>
          <w:szCs w:val="22"/>
        </w:rPr>
        <w:t>------------------------------------------------------------------</w:t>
      </w:r>
      <w:r w:rsidR="0021255F">
        <w:rPr>
          <w:rFonts w:cs="K2D"/>
          <w:sz w:val="22"/>
          <w:szCs w:val="22"/>
        </w:rPr>
        <w:t>---------------------</w:t>
      </w:r>
    </w:p>
    <w:p w14:paraId="70E8C5B1" w14:textId="77777777" w:rsidR="00353054" w:rsidRPr="0021255F" w:rsidRDefault="00353054" w:rsidP="00353054">
      <w:pPr>
        <w:pStyle w:val="Overskrift2"/>
        <w:spacing w:before="100" w:beforeAutospacing="1" w:after="100" w:afterAutospacing="1"/>
        <w:rPr>
          <w:rFonts w:ascii="K2D" w:hAnsi="K2D" w:cs="K2D"/>
          <w:b/>
          <w:color w:val="FF0000"/>
          <w:sz w:val="22"/>
          <w:szCs w:val="22"/>
        </w:rPr>
      </w:pPr>
      <w:r w:rsidRPr="0021255F">
        <w:rPr>
          <w:rFonts w:ascii="K2D" w:hAnsi="K2D" w:cs="K2D"/>
          <w:b/>
          <w:color w:val="FF0000"/>
          <w:sz w:val="22"/>
          <w:szCs w:val="22"/>
        </w:rPr>
        <w:t>Kvalitetsmål/målepunkt 2</w:t>
      </w:r>
    </w:p>
    <w:p w14:paraId="2CF50958" w14:textId="77777777" w:rsidR="00353054" w:rsidRPr="005465CE" w:rsidRDefault="005D14F5" w:rsidP="00353054">
      <w:pPr>
        <w:spacing w:before="100" w:beforeAutospacing="1" w:after="100" w:afterAutospacing="1"/>
        <w:rPr>
          <w:rFonts w:eastAsiaTheme="majorEastAsia" w:cs="K2D"/>
          <w:b/>
          <w:i/>
          <w:sz w:val="22"/>
          <w:szCs w:val="22"/>
        </w:rPr>
      </w:pPr>
      <w:r w:rsidRPr="005465CE">
        <w:rPr>
          <w:rFonts w:eastAsiaTheme="majorEastAsia" w:cs="K2D"/>
          <w:b/>
          <w:i/>
          <w:sz w:val="22"/>
          <w:szCs w:val="22"/>
        </w:rPr>
        <w:t>En imødekommende, ligeværdig og åben dialog med et klart og forståeligt indhold</w:t>
      </w:r>
    </w:p>
    <w:p w14:paraId="4F743A20" w14:textId="77777777" w:rsidR="00353054" w:rsidRPr="0021255F" w:rsidRDefault="00353054" w:rsidP="00353054">
      <w:pPr>
        <w:pStyle w:val="Overskrift3"/>
        <w:spacing w:before="100" w:beforeAutospacing="1" w:after="100" w:afterAutospacing="1"/>
        <w:rPr>
          <w:rFonts w:ascii="K2D" w:hAnsi="K2D" w:cs="K2D"/>
          <w:b/>
          <w:sz w:val="22"/>
          <w:szCs w:val="22"/>
        </w:rPr>
      </w:pPr>
      <w:r w:rsidRPr="0021255F">
        <w:rPr>
          <w:rFonts w:ascii="K2D" w:hAnsi="K2D" w:cs="K2D"/>
          <w:b/>
          <w:color w:val="FF0000"/>
          <w:sz w:val="22"/>
          <w:szCs w:val="22"/>
        </w:rPr>
        <w:t>Borgernes oplevelser</w:t>
      </w:r>
      <w:r w:rsidRPr="0021255F">
        <w:rPr>
          <w:rFonts w:ascii="K2D" w:hAnsi="K2D" w:cs="K2D"/>
          <w:b/>
          <w:sz w:val="22"/>
          <w:szCs w:val="22"/>
        </w:rPr>
        <w:t xml:space="preserve"> </w:t>
      </w:r>
    </w:p>
    <w:p w14:paraId="6E12BFD5" w14:textId="06C4343C" w:rsidR="003A1CDD" w:rsidRDefault="008606D0" w:rsidP="00FF463C">
      <w:pPr>
        <w:spacing w:before="100" w:beforeAutospacing="1" w:after="100" w:afterAutospacing="1"/>
        <w:rPr>
          <w:rFonts w:cs="K2D"/>
          <w:sz w:val="22"/>
          <w:szCs w:val="22"/>
        </w:rPr>
      </w:pPr>
      <w:r>
        <w:rPr>
          <w:rFonts w:cs="K2D"/>
          <w:sz w:val="22"/>
          <w:szCs w:val="22"/>
        </w:rPr>
        <w:t>De 14</w:t>
      </w:r>
      <w:r w:rsidR="003A1CDD">
        <w:rPr>
          <w:rFonts w:cs="K2D"/>
          <w:sz w:val="22"/>
          <w:szCs w:val="22"/>
        </w:rPr>
        <w:t xml:space="preserve"> interviewede borger oplever en imødekommende, ligeværdig og åben dialog med medarbejderne, der kommer i borgerens hjem.</w:t>
      </w:r>
    </w:p>
    <w:p w14:paraId="38E6D091" w14:textId="07AEDF78" w:rsidR="00FF463C" w:rsidRPr="008A4C25" w:rsidRDefault="00917622" w:rsidP="00FF463C">
      <w:pPr>
        <w:spacing w:before="100" w:beforeAutospacing="1" w:after="100" w:afterAutospacing="1"/>
        <w:rPr>
          <w:rFonts w:cs="K2D"/>
          <w:sz w:val="22"/>
          <w:szCs w:val="22"/>
        </w:rPr>
      </w:pPr>
      <w:r>
        <w:rPr>
          <w:rFonts w:cs="K2D"/>
          <w:sz w:val="22"/>
          <w:szCs w:val="22"/>
        </w:rPr>
        <w:t>To</w:t>
      </w:r>
      <w:r w:rsidR="00BB697A" w:rsidRPr="008A4C25">
        <w:rPr>
          <w:rFonts w:cs="K2D"/>
          <w:color w:val="FF0000"/>
          <w:sz w:val="22"/>
          <w:szCs w:val="22"/>
        </w:rPr>
        <w:t xml:space="preserve"> </w:t>
      </w:r>
      <w:r w:rsidR="00FF463C" w:rsidRPr="008A4C25">
        <w:rPr>
          <w:rFonts w:cs="K2D"/>
          <w:sz w:val="22"/>
          <w:szCs w:val="22"/>
        </w:rPr>
        <w:t>af de interviewede borgere udtrykker:</w:t>
      </w:r>
    </w:p>
    <w:p w14:paraId="38E1959D" w14:textId="32780D1C" w:rsidR="007E1552" w:rsidRDefault="00597668" w:rsidP="00E04D3B">
      <w:pPr>
        <w:spacing w:before="100" w:beforeAutospacing="1" w:after="100" w:afterAutospacing="1"/>
        <w:rPr>
          <w:rFonts w:cs="K2D"/>
          <w:i/>
          <w:color w:val="00B0F0"/>
          <w:sz w:val="22"/>
          <w:szCs w:val="22"/>
        </w:rPr>
      </w:pPr>
      <w:r>
        <w:rPr>
          <w:rFonts w:cs="K2D"/>
          <w:i/>
          <w:color w:val="00B0F0"/>
          <w:sz w:val="22"/>
          <w:szCs w:val="22"/>
        </w:rPr>
        <w:t>”</w:t>
      </w:r>
      <w:r w:rsidR="003252D9">
        <w:rPr>
          <w:rFonts w:cs="K2D"/>
          <w:i/>
          <w:color w:val="00B0F0"/>
          <w:sz w:val="22"/>
          <w:szCs w:val="22"/>
        </w:rPr>
        <w:t>Ja – jeg oplever at blive behandlet med respekt.”</w:t>
      </w:r>
    </w:p>
    <w:p w14:paraId="7B8253A6" w14:textId="589D4280" w:rsidR="00A027CC" w:rsidRPr="00811299" w:rsidRDefault="00A027CC" w:rsidP="00E04D3B">
      <w:pPr>
        <w:spacing w:before="100" w:beforeAutospacing="1" w:after="100" w:afterAutospacing="1"/>
        <w:rPr>
          <w:rFonts w:cs="K2D"/>
          <w:i/>
          <w:sz w:val="22"/>
          <w:szCs w:val="22"/>
        </w:rPr>
      </w:pPr>
      <w:r>
        <w:rPr>
          <w:rFonts w:cs="K2D"/>
          <w:i/>
          <w:color w:val="00B0F0"/>
          <w:sz w:val="22"/>
          <w:szCs w:val="22"/>
        </w:rPr>
        <w:t>”Ja – jeg oplever en god tone og adfærd ved medarbejderne, der kommer i mit hjem. Dog synes jeg, det er svært, når der er</w:t>
      </w:r>
      <w:r w:rsidR="00D73BEC">
        <w:rPr>
          <w:rFonts w:cs="K2D"/>
          <w:i/>
          <w:color w:val="00B0F0"/>
          <w:sz w:val="22"/>
          <w:szCs w:val="22"/>
        </w:rPr>
        <w:t xml:space="preserve"> medarbejdere af anden etnisk baggrund, der sprogligt ikke forstår mig – medarbejderne kan spørge</w:t>
      </w:r>
      <w:r>
        <w:rPr>
          <w:rFonts w:cs="K2D"/>
          <w:i/>
          <w:color w:val="00B0F0"/>
          <w:sz w:val="22"/>
          <w:szCs w:val="22"/>
        </w:rPr>
        <w:t xml:space="preserve"> ’hvad skal vi</w:t>
      </w:r>
      <w:r w:rsidR="008606D0">
        <w:rPr>
          <w:rFonts w:cs="K2D"/>
          <w:i/>
          <w:color w:val="00B0F0"/>
          <w:sz w:val="22"/>
          <w:szCs w:val="22"/>
        </w:rPr>
        <w:t>?</w:t>
      </w:r>
      <w:r>
        <w:rPr>
          <w:rFonts w:cs="K2D"/>
          <w:i/>
          <w:color w:val="00B0F0"/>
          <w:sz w:val="22"/>
          <w:szCs w:val="22"/>
        </w:rPr>
        <w:t>’ eller ’</w:t>
      </w:r>
      <w:r w:rsidR="00D73BEC">
        <w:rPr>
          <w:rFonts w:cs="K2D"/>
          <w:i/>
          <w:color w:val="00B0F0"/>
          <w:sz w:val="22"/>
          <w:szCs w:val="22"/>
        </w:rPr>
        <w:t>vi</w:t>
      </w:r>
      <w:r>
        <w:rPr>
          <w:rFonts w:cs="K2D"/>
          <w:i/>
          <w:color w:val="00B0F0"/>
          <w:sz w:val="22"/>
          <w:szCs w:val="22"/>
        </w:rPr>
        <w:t xml:space="preserve"> forstår d</w:t>
      </w:r>
      <w:r w:rsidR="00D73BEC">
        <w:rPr>
          <w:rFonts w:cs="K2D"/>
          <w:i/>
          <w:color w:val="00B0F0"/>
          <w:sz w:val="22"/>
          <w:szCs w:val="22"/>
        </w:rPr>
        <w:t>ig</w:t>
      </w:r>
      <w:r>
        <w:rPr>
          <w:rFonts w:cs="K2D"/>
          <w:i/>
          <w:color w:val="00B0F0"/>
          <w:sz w:val="22"/>
          <w:szCs w:val="22"/>
        </w:rPr>
        <w:t xml:space="preserve"> ikke’. Det er irriterende.”</w:t>
      </w:r>
    </w:p>
    <w:p w14:paraId="4DF5BCDA" w14:textId="77777777" w:rsidR="00353054" w:rsidRDefault="00353054" w:rsidP="00BC79A7">
      <w:pPr>
        <w:spacing w:before="100" w:beforeAutospacing="1" w:after="100" w:afterAutospacing="1"/>
        <w:rPr>
          <w:rFonts w:cs="K2D"/>
          <w:b/>
          <w:color w:val="FF0000"/>
          <w:sz w:val="22"/>
          <w:szCs w:val="22"/>
        </w:rPr>
      </w:pPr>
      <w:r w:rsidRPr="0021255F">
        <w:rPr>
          <w:rFonts w:cs="K2D"/>
          <w:b/>
          <w:color w:val="FF0000"/>
          <w:sz w:val="22"/>
          <w:szCs w:val="22"/>
        </w:rPr>
        <w:t>Evt. pårørendes kommentarer</w:t>
      </w:r>
    </w:p>
    <w:p w14:paraId="6466169C" w14:textId="482A3F60" w:rsidR="002D5E8F" w:rsidRDefault="00D76B33" w:rsidP="00E04D3B">
      <w:pPr>
        <w:rPr>
          <w:i/>
          <w:color w:val="00B0F0"/>
          <w:sz w:val="22"/>
          <w:szCs w:val="22"/>
        </w:rPr>
      </w:pPr>
      <w:r w:rsidRPr="00150452">
        <w:rPr>
          <w:i/>
          <w:color w:val="00B0F0"/>
          <w:sz w:val="22"/>
          <w:szCs w:val="22"/>
        </w:rPr>
        <w:t>”</w:t>
      </w:r>
      <w:r w:rsidR="00F7750F">
        <w:rPr>
          <w:i/>
          <w:color w:val="00B0F0"/>
          <w:sz w:val="22"/>
          <w:szCs w:val="22"/>
        </w:rPr>
        <w:t>Borgeren oplever en god tone og adfærd ved de medarbejdere, der kommer i hjemmet. Borgeren har dog nogle få gange oplevet, at medarbejderne har for travlt. Men det er mest vikarer eller en medarbejder, som borgeren ikke har set før.”</w:t>
      </w:r>
    </w:p>
    <w:p w14:paraId="5237262A" w14:textId="100E3D06" w:rsidR="00070C0A" w:rsidRDefault="00070C0A" w:rsidP="00E04D3B">
      <w:pPr>
        <w:rPr>
          <w:i/>
          <w:color w:val="00B0F0"/>
          <w:sz w:val="22"/>
          <w:szCs w:val="22"/>
        </w:rPr>
      </w:pPr>
    </w:p>
    <w:p w14:paraId="0D47CAE7" w14:textId="001D4D42" w:rsidR="00070C0A" w:rsidRPr="008606D0" w:rsidRDefault="00070C0A" w:rsidP="00E04D3B">
      <w:pPr>
        <w:rPr>
          <w:i/>
          <w:sz w:val="22"/>
          <w:szCs w:val="22"/>
        </w:rPr>
      </w:pPr>
      <w:r>
        <w:rPr>
          <w:i/>
          <w:color w:val="00B0F0"/>
          <w:sz w:val="22"/>
          <w:szCs w:val="22"/>
        </w:rPr>
        <w:t xml:space="preserve">”Ja – nu bliver borgeren behandlet med respekt, men det synes jeg ikke borgeren gjorde i starten. Det var som om, </w:t>
      </w:r>
      <w:r w:rsidR="00D73BEC">
        <w:rPr>
          <w:i/>
          <w:color w:val="00B0F0"/>
          <w:sz w:val="22"/>
          <w:szCs w:val="22"/>
        </w:rPr>
        <w:t>medarbejderne</w:t>
      </w:r>
      <w:r>
        <w:rPr>
          <w:i/>
          <w:color w:val="00B0F0"/>
          <w:sz w:val="22"/>
          <w:szCs w:val="22"/>
        </w:rPr>
        <w:t xml:space="preserve"> ikke ville læse papirerne fra sygehuset.”</w:t>
      </w:r>
    </w:p>
    <w:p w14:paraId="509EE763" w14:textId="7B1FAA16" w:rsidR="001C6E96" w:rsidRDefault="001C6E96" w:rsidP="00E04D3B">
      <w:pPr>
        <w:rPr>
          <w:i/>
          <w:color w:val="00B0F0"/>
          <w:sz w:val="22"/>
          <w:szCs w:val="22"/>
        </w:rPr>
      </w:pPr>
    </w:p>
    <w:p w14:paraId="5AB2250B" w14:textId="2EEF29B5" w:rsidR="00BC3388" w:rsidRPr="00D768C3" w:rsidRDefault="00353054" w:rsidP="00D768C3">
      <w:pPr>
        <w:pStyle w:val="Overskrift3"/>
        <w:spacing w:before="100" w:beforeAutospacing="1" w:after="100" w:afterAutospacing="1"/>
        <w:rPr>
          <w:rFonts w:ascii="K2D" w:hAnsi="K2D" w:cs="K2D"/>
          <w:b/>
          <w:color w:val="FF0000"/>
          <w:sz w:val="22"/>
          <w:szCs w:val="22"/>
        </w:rPr>
      </w:pPr>
      <w:r w:rsidRPr="0021255F">
        <w:rPr>
          <w:rFonts w:ascii="K2D" w:hAnsi="K2D" w:cs="K2D"/>
          <w:b/>
          <w:color w:val="FF0000"/>
          <w:sz w:val="22"/>
          <w:szCs w:val="22"/>
        </w:rPr>
        <w:t xml:space="preserve">Vurdering af om hjælpen leveres i overensstemmelse med kvalitetsmålet/målepunktet </w:t>
      </w:r>
    </w:p>
    <w:p w14:paraId="6DABC5B4" w14:textId="4AA230AE" w:rsidR="00353054" w:rsidRPr="0021255F" w:rsidRDefault="00353054" w:rsidP="00353054">
      <w:pPr>
        <w:spacing w:before="100" w:beforeAutospacing="1" w:after="100" w:afterAutospacing="1"/>
        <w:rPr>
          <w:rFonts w:cs="K2D"/>
          <w:color w:val="FF0000"/>
          <w:sz w:val="22"/>
          <w:szCs w:val="22"/>
        </w:rPr>
      </w:pPr>
      <w:r w:rsidRPr="0021255F">
        <w:rPr>
          <w:rFonts w:cs="K2D"/>
          <w:sz w:val="22"/>
          <w:szCs w:val="22"/>
        </w:rPr>
        <w:t>På baggrund af observationer samt udtalelser vu</w:t>
      </w:r>
      <w:r w:rsidR="005D14F5">
        <w:rPr>
          <w:rFonts w:cs="K2D"/>
          <w:sz w:val="22"/>
          <w:szCs w:val="22"/>
        </w:rPr>
        <w:t>rderes det, at hjælpen leveres</w:t>
      </w:r>
      <w:r w:rsidR="003A1CDD">
        <w:rPr>
          <w:rFonts w:cs="K2D"/>
          <w:sz w:val="22"/>
          <w:szCs w:val="22"/>
        </w:rPr>
        <w:t xml:space="preserve"> </w:t>
      </w:r>
      <w:r w:rsidR="005D14F5">
        <w:rPr>
          <w:rFonts w:cs="K2D"/>
          <w:sz w:val="22"/>
          <w:szCs w:val="22"/>
        </w:rPr>
        <w:t xml:space="preserve">i </w:t>
      </w:r>
      <w:r w:rsidR="001527A2">
        <w:rPr>
          <w:rFonts w:cs="K2D"/>
          <w:sz w:val="22"/>
          <w:szCs w:val="22"/>
        </w:rPr>
        <w:t xml:space="preserve">overensstemmelse </w:t>
      </w:r>
      <w:r w:rsidRPr="0021255F">
        <w:rPr>
          <w:rFonts w:cs="K2D"/>
          <w:sz w:val="22"/>
          <w:szCs w:val="22"/>
        </w:rPr>
        <w:t xml:space="preserve">med kvalitetsmålet/målepunktet. </w:t>
      </w:r>
    </w:p>
    <w:p w14:paraId="71CC7B4E" w14:textId="77777777" w:rsidR="00353054" w:rsidRPr="006E3591" w:rsidRDefault="00353054" w:rsidP="00353054">
      <w:pPr>
        <w:spacing w:before="100" w:beforeAutospacing="1" w:after="100" w:afterAutospacing="1"/>
        <w:rPr>
          <w:rFonts w:cs="K2D"/>
          <w:sz w:val="22"/>
          <w:szCs w:val="22"/>
        </w:rPr>
      </w:pPr>
      <w:r w:rsidRPr="006E3591">
        <w:rPr>
          <w:rFonts w:cs="K2D"/>
          <w:sz w:val="22"/>
          <w:szCs w:val="22"/>
        </w:rPr>
        <w:t>-------------------------------------------------------------------</w:t>
      </w:r>
      <w:r w:rsidR="0021255F" w:rsidRPr="006E3591">
        <w:rPr>
          <w:rFonts w:cs="K2D"/>
          <w:sz w:val="22"/>
          <w:szCs w:val="22"/>
        </w:rPr>
        <w:t>--------------------</w:t>
      </w:r>
    </w:p>
    <w:p w14:paraId="4CA35559" w14:textId="77777777" w:rsidR="00353054" w:rsidRPr="006E3591" w:rsidRDefault="00353054" w:rsidP="00353054">
      <w:pPr>
        <w:pStyle w:val="Overskrift2"/>
        <w:spacing w:before="100" w:beforeAutospacing="1" w:after="100" w:afterAutospacing="1"/>
        <w:rPr>
          <w:rFonts w:ascii="K2D" w:hAnsi="K2D" w:cs="K2D"/>
          <w:b/>
          <w:color w:val="FF0000"/>
          <w:sz w:val="22"/>
          <w:szCs w:val="22"/>
        </w:rPr>
      </w:pPr>
      <w:r w:rsidRPr="006E3591">
        <w:rPr>
          <w:rFonts w:ascii="K2D" w:hAnsi="K2D" w:cs="K2D"/>
          <w:b/>
          <w:color w:val="FF0000"/>
          <w:sz w:val="22"/>
          <w:szCs w:val="22"/>
        </w:rPr>
        <w:t>Kvalitetsmål/målepunkt 3</w:t>
      </w:r>
    </w:p>
    <w:p w14:paraId="310E1478" w14:textId="77777777" w:rsidR="005D14F5" w:rsidRPr="006E3591" w:rsidRDefault="005D14F5" w:rsidP="00353054">
      <w:pPr>
        <w:pStyle w:val="Overskrift3"/>
        <w:spacing w:before="100" w:beforeAutospacing="1" w:after="100" w:afterAutospacing="1"/>
        <w:rPr>
          <w:rFonts w:ascii="K2D" w:hAnsi="K2D" w:cs="K2D"/>
          <w:b/>
          <w:color w:val="FF0000"/>
          <w:sz w:val="22"/>
          <w:szCs w:val="22"/>
        </w:rPr>
      </w:pPr>
      <w:r w:rsidRPr="006E3591">
        <w:rPr>
          <w:rFonts w:ascii="K2D" w:hAnsi="K2D" w:cs="K2D"/>
          <w:b/>
          <w:i/>
          <w:sz w:val="22"/>
          <w:szCs w:val="22"/>
        </w:rPr>
        <w:t>Der er fokus på en positiv udvikling uanset funktionsevne, idet der fokuseres på ressourcer frem for begrænsninger</w:t>
      </w:r>
    </w:p>
    <w:p w14:paraId="043410F8" w14:textId="77777777" w:rsidR="00353054" w:rsidRPr="006E3591" w:rsidRDefault="00353054" w:rsidP="00353054">
      <w:pPr>
        <w:pStyle w:val="Overskrift3"/>
        <w:spacing w:before="100" w:beforeAutospacing="1" w:after="100" w:afterAutospacing="1"/>
        <w:rPr>
          <w:rFonts w:ascii="K2D" w:hAnsi="K2D" w:cs="K2D"/>
          <w:b/>
          <w:color w:val="FF0000"/>
          <w:sz w:val="22"/>
          <w:szCs w:val="22"/>
        </w:rPr>
      </w:pPr>
      <w:r w:rsidRPr="006E3591">
        <w:rPr>
          <w:rFonts w:ascii="K2D" w:hAnsi="K2D" w:cs="K2D"/>
          <w:b/>
          <w:color w:val="FF0000"/>
          <w:sz w:val="22"/>
          <w:szCs w:val="22"/>
        </w:rPr>
        <w:t xml:space="preserve">Borgernes oplevelser </w:t>
      </w:r>
    </w:p>
    <w:p w14:paraId="5CB5B8F1" w14:textId="7FC3A3D9" w:rsidR="003A1CDD" w:rsidRDefault="00917622" w:rsidP="005D14F5">
      <w:pPr>
        <w:spacing w:before="100" w:beforeAutospacing="1" w:after="100" w:afterAutospacing="1"/>
        <w:rPr>
          <w:rFonts w:cs="K2D"/>
          <w:sz w:val="22"/>
          <w:szCs w:val="22"/>
        </w:rPr>
      </w:pPr>
      <w:r>
        <w:rPr>
          <w:rFonts w:cs="K2D"/>
          <w:sz w:val="22"/>
          <w:szCs w:val="22"/>
        </w:rPr>
        <w:t>De 14</w:t>
      </w:r>
      <w:r w:rsidR="003A1CDD">
        <w:rPr>
          <w:rFonts w:cs="K2D"/>
          <w:sz w:val="22"/>
          <w:szCs w:val="22"/>
        </w:rPr>
        <w:t xml:space="preserve"> interviewede borgere </w:t>
      </w:r>
      <w:r w:rsidR="000859D0">
        <w:rPr>
          <w:rFonts w:cs="K2D"/>
          <w:sz w:val="22"/>
          <w:szCs w:val="22"/>
        </w:rPr>
        <w:t>oplever, at de er orienteret om, hvilke opgaver de er berettiget hjælp til.</w:t>
      </w:r>
    </w:p>
    <w:p w14:paraId="09998ECA" w14:textId="730D7621" w:rsidR="000859D0" w:rsidRDefault="000859D0" w:rsidP="005D14F5">
      <w:pPr>
        <w:spacing w:before="100" w:beforeAutospacing="1" w:after="100" w:afterAutospacing="1"/>
        <w:rPr>
          <w:rFonts w:cs="K2D"/>
          <w:sz w:val="22"/>
          <w:szCs w:val="22"/>
        </w:rPr>
      </w:pPr>
      <w:r>
        <w:rPr>
          <w:rFonts w:cs="K2D"/>
          <w:sz w:val="22"/>
          <w:szCs w:val="22"/>
        </w:rPr>
        <w:t>De 1</w:t>
      </w:r>
      <w:r w:rsidR="00917622">
        <w:rPr>
          <w:rFonts w:cs="K2D"/>
          <w:sz w:val="22"/>
          <w:szCs w:val="22"/>
        </w:rPr>
        <w:t>4</w:t>
      </w:r>
      <w:r>
        <w:rPr>
          <w:rFonts w:cs="K2D"/>
          <w:sz w:val="22"/>
          <w:szCs w:val="22"/>
        </w:rPr>
        <w:t xml:space="preserve"> interviewede borgere oplever, at de får brugt deres ressourcer i hverdagen.</w:t>
      </w:r>
    </w:p>
    <w:p w14:paraId="6ABDEEF2" w14:textId="1E8B2FCE" w:rsidR="003A1CDD" w:rsidRPr="003A1CDD" w:rsidRDefault="003A1CDD" w:rsidP="005D14F5">
      <w:pPr>
        <w:spacing w:before="100" w:beforeAutospacing="1" w:after="100" w:afterAutospacing="1"/>
        <w:rPr>
          <w:rFonts w:cs="K2D"/>
          <w:sz w:val="22"/>
          <w:szCs w:val="22"/>
        </w:rPr>
      </w:pPr>
      <w:r>
        <w:rPr>
          <w:rFonts w:cs="K2D"/>
          <w:sz w:val="22"/>
          <w:szCs w:val="22"/>
        </w:rPr>
        <w:t>En</w:t>
      </w:r>
      <w:r w:rsidR="008D0EF7" w:rsidRPr="00A926C9">
        <w:rPr>
          <w:rFonts w:cs="K2D"/>
          <w:sz w:val="22"/>
          <w:szCs w:val="22"/>
        </w:rPr>
        <w:t xml:space="preserve"> </w:t>
      </w:r>
      <w:r w:rsidR="005D14F5" w:rsidRPr="00A926C9">
        <w:rPr>
          <w:rFonts w:cs="K2D"/>
          <w:sz w:val="22"/>
          <w:szCs w:val="22"/>
        </w:rPr>
        <w:t xml:space="preserve">af </w:t>
      </w:r>
      <w:r w:rsidR="005D14F5" w:rsidRPr="006E3591">
        <w:rPr>
          <w:rFonts w:cs="K2D"/>
          <w:sz w:val="22"/>
          <w:szCs w:val="22"/>
        </w:rPr>
        <w:t>de interviewede borgere udtrykker:</w:t>
      </w:r>
    </w:p>
    <w:p w14:paraId="113FBA62" w14:textId="3D8C8C72" w:rsidR="00D76B33" w:rsidRDefault="00D76B33" w:rsidP="005D14F5">
      <w:pPr>
        <w:spacing w:before="100" w:beforeAutospacing="1" w:after="100" w:afterAutospacing="1"/>
        <w:rPr>
          <w:rFonts w:cs="K2D"/>
          <w:i/>
          <w:sz w:val="22"/>
          <w:szCs w:val="22"/>
        </w:rPr>
      </w:pPr>
      <w:r w:rsidRPr="00D76B33">
        <w:rPr>
          <w:rFonts w:cs="K2D"/>
          <w:i/>
          <w:color w:val="00B0F0"/>
          <w:sz w:val="22"/>
          <w:szCs w:val="22"/>
        </w:rPr>
        <w:t>”</w:t>
      </w:r>
      <w:r w:rsidR="00E35FFF">
        <w:rPr>
          <w:rFonts w:cs="K2D"/>
          <w:i/>
          <w:color w:val="00B0F0"/>
          <w:sz w:val="22"/>
          <w:szCs w:val="22"/>
        </w:rPr>
        <w:t xml:space="preserve">Ja – jeg gør, hvad jeg kan i hverdagen, men jeg kan ikke ret meget mere.” </w:t>
      </w:r>
    </w:p>
    <w:p w14:paraId="54DE0BDB" w14:textId="77777777" w:rsidR="00353054" w:rsidRDefault="00353054" w:rsidP="00353054">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Evt. pårørendes kommentarer</w:t>
      </w:r>
    </w:p>
    <w:p w14:paraId="17148C45" w14:textId="0B3D5FB1" w:rsidR="009D6A45" w:rsidRDefault="004934F4" w:rsidP="00E04D3B">
      <w:pPr>
        <w:rPr>
          <w:i/>
          <w:color w:val="00B0F0"/>
          <w:sz w:val="22"/>
          <w:szCs w:val="22"/>
        </w:rPr>
      </w:pPr>
      <w:r w:rsidRPr="00922879">
        <w:rPr>
          <w:i/>
          <w:color w:val="00B0F0"/>
          <w:sz w:val="22"/>
          <w:szCs w:val="22"/>
        </w:rPr>
        <w:t>”</w:t>
      </w:r>
      <w:r w:rsidR="00C1778F">
        <w:rPr>
          <w:i/>
          <w:color w:val="00B0F0"/>
          <w:sz w:val="22"/>
          <w:szCs w:val="22"/>
        </w:rPr>
        <w:t>Ja – borgeren får brugt sine ressourcer i hverdagen, næsten lidt for meget. Borgeren har flere børn, som er gode til at komme og hjælpe lidt også.”</w:t>
      </w:r>
    </w:p>
    <w:p w14:paraId="5167FEE9" w14:textId="1DAB1D98" w:rsidR="001C6E96" w:rsidRDefault="001C6E96" w:rsidP="00E04D3B">
      <w:pPr>
        <w:rPr>
          <w:i/>
          <w:color w:val="00B0F0"/>
          <w:sz w:val="22"/>
          <w:szCs w:val="22"/>
        </w:rPr>
      </w:pPr>
    </w:p>
    <w:p w14:paraId="489B07BE" w14:textId="4F701D04" w:rsidR="001C6E96" w:rsidRPr="001C6E96" w:rsidRDefault="001C6E96" w:rsidP="00E04D3B">
      <w:pPr>
        <w:rPr>
          <w:i/>
          <w:color w:val="00B0F0"/>
          <w:sz w:val="22"/>
          <w:szCs w:val="22"/>
        </w:rPr>
      </w:pPr>
      <w:r>
        <w:rPr>
          <w:i/>
          <w:color w:val="00B0F0"/>
          <w:sz w:val="22"/>
          <w:szCs w:val="22"/>
        </w:rPr>
        <w:t>”Delvis – jeg er ikke helt sikker på, at borgeren er orienteret omkring, hvilke opgaver borgeren er bevilliget hjælp til</w:t>
      </w:r>
      <w:r w:rsidR="006C305B">
        <w:rPr>
          <w:i/>
          <w:color w:val="00B0F0"/>
          <w:sz w:val="22"/>
          <w:szCs w:val="22"/>
        </w:rPr>
        <w:t>, men borgeren er også lidt forvirret for tiden</w:t>
      </w:r>
      <w:r>
        <w:rPr>
          <w:i/>
          <w:color w:val="00B0F0"/>
          <w:sz w:val="22"/>
          <w:szCs w:val="22"/>
        </w:rPr>
        <w:t>. Borgeren bruger sine ressourcer i løbet af dagen, men borgeren kan ikke ret meget mere.”</w:t>
      </w:r>
      <w:r w:rsidRPr="008606D0">
        <w:rPr>
          <w:i/>
          <w:sz w:val="22"/>
          <w:szCs w:val="22"/>
        </w:rPr>
        <w:t xml:space="preserve"> </w:t>
      </w:r>
    </w:p>
    <w:p w14:paraId="22A43034" w14:textId="77777777" w:rsidR="00353054" w:rsidRPr="001C337F" w:rsidRDefault="00353054" w:rsidP="00353054">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Vurdering af om hjælpen leveres i overensstemmelse med kvalitetsmålet/målepunktet</w:t>
      </w:r>
    </w:p>
    <w:p w14:paraId="0FD9FC15" w14:textId="6FE41E93" w:rsidR="00353054" w:rsidRPr="001C337F" w:rsidRDefault="00353054" w:rsidP="00353054">
      <w:pPr>
        <w:spacing w:before="100" w:beforeAutospacing="1" w:after="100" w:afterAutospacing="1"/>
        <w:rPr>
          <w:rFonts w:cs="K2D"/>
          <w:sz w:val="22"/>
          <w:szCs w:val="22"/>
        </w:rPr>
      </w:pPr>
      <w:r w:rsidRPr="001C337F">
        <w:rPr>
          <w:rFonts w:cs="K2D"/>
          <w:sz w:val="22"/>
          <w:szCs w:val="22"/>
        </w:rPr>
        <w:t>På baggrund af observationer samt udtalelser vurderes det, at hjælpen leveres</w:t>
      </w:r>
      <w:r w:rsidR="006C305B">
        <w:rPr>
          <w:rFonts w:cs="K2D"/>
          <w:sz w:val="22"/>
          <w:szCs w:val="22"/>
        </w:rPr>
        <w:t xml:space="preserve"> fuldt</w:t>
      </w:r>
      <w:r w:rsidRPr="001C337F">
        <w:rPr>
          <w:rFonts w:cs="K2D"/>
          <w:sz w:val="22"/>
          <w:szCs w:val="22"/>
        </w:rPr>
        <w:t xml:space="preserve"> </w:t>
      </w:r>
      <w:r w:rsidR="006C305B">
        <w:rPr>
          <w:rFonts w:cs="K2D"/>
          <w:sz w:val="22"/>
          <w:szCs w:val="22"/>
        </w:rPr>
        <w:t xml:space="preserve">ud </w:t>
      </w:r>
      <w:r w:rsidRPr="001C337F">
        <w:rPr>
          <w:rFonts w:cs="K2D"/>
          <w:sz w:val="22"/>
          <w:szCs w:val="22"/>
        </w:rPr>
        <w:t>i</w:t>
      </w:r>
      <w:r w:rsidR="005D14F5" w:rsidRPr="001C337F">
        <w:rPr>
          <w:rFonts w:cs="K2D"/>
          <w:sz w:val="22"/>
          <w:szCs w:val="22"/>
        </w:rPr>
        <w:t xml:space="preserve"> </w:t>
      </w:r>
      <w:r w:rsidRPr="001C337F">
        <w:rPr>
          <w:rFonts w:cs="K2D"/>
          <w:sz w:val="22"/>
          <w:szCs w:val="22"/>
        </w:rPr>
        <w:t>overensstemmelse med kvalitetsmålet/målepunktet.</w:t>
      </w:r>
    </w:p>
    <w:p w14:paraId="38A86628" w14:textId="77777777" w:rsidR="00353054" w:rsidRPr="001C337F" w:rsidRDefault="00353054" w:rsidP="00353054">
      <w:pPr>
        <w:spacing w:before="100" w:beforeAutospacing="1" w:after="100" w:afterAutospacing="1"/>
        <w:rPr>
          <w:rFonts w:eastAsiaTheme="majorEastAsia" w:cs="K2D"/>
          <w:b/>
          <w:sz w:val="22"/>
          <w:szCs w:val="22"/>
        </w:rPr>
      </w:pPr>
      <w:r w:rsidRPr="001C337F">
        <w:rPr>
          <w:rFonts w:cs="K2D"/>
          <w:sz w:val="22"/>
          <w:szCs w:val="22"/>
        </w:rPr>
        <w:t>------------------------------------------------------------------</w:t>
      </w:r>
      <w:r w:rsidR="0021255F" w:rsidRPr="001C337F">
        <w:rPr>
          <w:rFonts w:cs="K2D"/>
          <w:sz w:val="22"/>
          <w:szCs w:val="22"/>
        </w:rPr>
        <w:t>---------------------</w:t>
      </w:r>
    </w:p>
    <w:p w14:paraId="2F63CCAC" w14:textId="77777777" w:rsidR="00353054" w:rsidRPr="001C337F" w:rsidRDefault="00353054" w:rsidP="00353054">
      <w:pPr>
        <w:pStyle w:val="Overskrift2"/>
        <w:spacing w:before="100" w:beforeAutospacing="1" w:after="100" w:afterAutospacing="1"/>
        <w:rPr>
          <w:rFonts w:ascii="K2D" w:hAnsi="K2D" w:cs="K2D"/>
          <w:b/>
          <w:color w:val="FF0000"/>
          <w:sz w:val="22"/>
          <w:szCs w:val="22"/>
        </w:rPr>
      </w:pPr>
      <w:r w:rsidRPr="001C337F">
        <w:rPr>
          <w:rFonts w:ascii="K2D" w:hAnsi="K2D" w:cs="K2D"/>
          <w:b/>
          <w:color w:val="FF0000"/>
          <w:sz w:val="22"/>
          <w:szCs w:val="22"/>
        </w:rPr>
        <w:t>Kvalitetsmål/målepunkt 4</w:t>
      </w:r>
    </w:p>
    <w:p w14:paraId="22AFA88B" w14:textId="77777777" w:rsidR="005D14F5" w:rsidRPr="001C337F" w:rsidRDefault="005D14F5" w:rsidP="005D14F5">
      <w:pPr>
        <w:rPr>
          <w:b/>
          <w:sz w:val="22"/>
          <w:szCs w:val="22"/>
        </w:rPr>
      </w:pPr>
      <w:r w:rsidRPr="001C337F">
        <w:rPr>
          <w:rFonts w:eastAsiaTheme="majorEastAsia" w:cs="K2D"/>
          <w:b/>
          <w:i/>
          <w:sz w:val="22"/>
          <w:szCs w:val="22"/>
        </w:rPr>
        <w:t>Størst mulig kontinuitet og helhed i den indsats, der leveres</w:t>
      </w:r>
    </w:p>
    <w:p w14:paraId="47E1AFF7" w14:textId="77777777" w:rsidR="00353054" w:rsidRPr="001C337F" w:rsidRDefault="00353054" w:rsidP="00353054">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Borgernes oplevelser</w:t>
      </w:r>
    </w:p>
    <w:p w14:paraId="748789D4" w14:textId="4818C77D" w:rsidR="00C97DA4" w:rsidRDefault="00917622" w:rsidP="005D14F5">
      <w:pPr>
        <w:spacing w:before="100" w:beforeAutospacing="1" w:after="100" w:afterAutospacing="1"/>
        <w:rPr>
          <w:rFonts w:cs="K2D"/>
          <w:sz w:val="22"/>
          <w:szCs w:val="22"/>
        </w:rPr>
      </w:pPr>
      <w:r>
        <w:rPr>
          <w:rFonts w:cs="K2D"/>
          <w:sz w:val="22"/>
          <w:szCs w:val="22"/>
        </w:rPr>
        <w:t>13 af de</w:t>
      </w:r>
      <w:r w:rsidR="00C97DA4">
        <w:rPr>
          <w:rFonts w:cs="K2D"/>
          <w:sz w:val="22"/>
          <w:szCs w:val="22"/>
        </w:rPr>
        <w:t xml:space="preserve"> interviewede borgere er tilfredse med den hjælp de får. </w:t>
      </w:r>
      <w:r>
        <w:rPr>
          <w:rFonts w:cs="K2D"/>
          <w:sz w:val="22"/>
          <w:szCs w:val="22"/>
        </w:rPr>
        <w:t>En borger svarer delvis til spørgsmålet.</w:t>
      </w:r>
    </w:p>
    <w:p w14:paraId="1F41A9BA" w14:textId="1BA17927" w:rsidR="00C97DA4" w:rsidRDefault="00F638AA" w:rsidP="005D14F5">
      <w:pPr>
        <w:spacing w:before="100" w:beforeAutospacing="1" w:after="100" w:afterAutospacing="1"/>
        <w:rPr>
          <w:rFonts w:cs="K2D"/>
          <w:sz w:val="22"/>
          <w:szCs w:val="22"/>
        </w:rPr>
      </w:pPr>
      <w:r>
        <w:rPr>
          <w:rFonts w:cs="K2D"/>
          <w:sz w:val="22"/>
          <w:szCs w:val="22"/>
        </w:rPr>
        <w:t>Syv</w:t>
      </w:r>
      <w:r w:rsidR="00C97DA4">
        <w:rPr>
          <w:rFonts w:cs="K2D"/>
          <w:sz w:val="22"/>
          <w:szCs w:val="22"/>
        </w:rPr>
        <w:t xml:space="preserve"> af de interviewede borgere oplever, at den hjælp</w:t>
      </w:r>
      <w:r w:rsidR="00D460B6">
        <w:rPr>
          <w:rFonts w:cs="K2D"/>
          <w:sz w:val="22"/>
          <w:szCs w:val="22"/>
        </w:rPr>
        <w:t>,</w:t>
      </w:r>
      <w:r w:rsidR="00C97DA4">
        <w:rPr>
          <w:rFonts w:cs="K2D"/>
          <w:sz w:val="22"/>
          <w:szCs w:val="22"/>
        </w:rPr>
        <w:t xml:space="preserve"> de modtager</w:t>
      </w:r>
      <w:r w:rsidR="00D460B6">
        <w:rPr>
          <w:rFonts w:cs="K2D"/>
          <w:sz w:val="22"/>
          <w:szCs w:val="22"/>
        </w:rPr>
        <w:t>,</w:t>
      </w:r>
      <w:r w:rsidR="00C97DA4">
        <w:rPr>
          <w:rFonts w:cs="K2D"/>
          <w:sz w:val="22"/>
          <w:szCs w:val="22"/>
        </w:rPr>
        <w:t xml:space="preserve"> </w:t>
      </w:r>
      <w:r w:rsidR="008606D0">
        <w:rPr>
          <w:rFonts w:cs="K2D"/>
          <w:sz w:val="22"/>
          <w:szCs w:val="22"/>
        </w:rPr>
        <w:t xml:space="preserve">ikke </w:t>
      </w:r>
      <w:r w:rsidR="00C97DA4">
        <w:rPr>
          <w:rFonts w:cs="K2D"/>
          <w:sz w:val="22"/>
          <w:szCs w:val="22"/>
        </w:rPr>
        <w:t xml:space="preserve">kunne være anderledes/bedre. </w:t>
      </w:r>
      <w:r>
        <w:rPr>
          <w:rFonts w:cs="K2D"/>
          <w:sz w:val="22"/>
          <w:szCs w:val="22"/>
        </w:rPr>
        <w:t>Fem</w:t>
      </w:r>
      <w:r w:rsidR="00C97DA4">
        <w:rPr>
          <w:rFonts w:cs="K2D"/>
          <w:sz w:val="22"/>
          <w:szCs w:val="22"/>
        </w:rPr>
        <w:t xml:space="preserve"> af de interviewede</w:t>
      </w:r>
      <w:r w:rsidR="00D460B6">
        <w:rPr>
          <w:rFonts w:cs="K2D"/>
          <w:sz w:val="22"/>
          <w:szCs w:val="22"/>
        </w:rPr>
        <w:t xml:space="preserve"> borgere</w:t>
      </w:r>
      <w:r w:rsidR="00C97DA4">
        <w:rPr>
          <w:rFonts w:cs="K2D"/>
          <w:sz w:val="22"/>
          <w:szCs w:val="22"/>
        </w:rPr>
        <w:t xml:space="preserve"> svarer delvis til spørgsmålet, og </w:t>
      </w:r>
      <w:r>
        <w:rPr>
          <w:rFonts w:cs="K2D"/>
          <w:sz w:val="22"/>
          <w:szCs w:val="22"/>
        </w:rPr>
        <w:t>to</w:t>
      </w:r>
      <w:r w:rsidR="00C97DA4">
        <w:rPr>
          <w:rFonts w:cs="K2D"/>
          <w:sz w:val="22"/>
          <w:szCs w:val="22"/>
        </w:rPr>
        <w:t xml:space="preserve"> borger</w:t>
      </w:r>
      <w:r>
        <w:rPr>
          <w:rFonts w:cs="K2D"/>
          <w:sz w:val="22"/>
          <w:szCs w:val="22"/>
        </w:rPr>
        <w:t>e</w:t>
      </w:r>
      <w:r w:rsidR="00C97DA4">
        <w:rPr>
          <w:rFonts w:cs="K2D"/>
          <w:sz w:val="22"/>
          <w:szCs w:val="22"/>
        </w:rPr>
        <w:t xml:space="preserve"> svarer ved ikke. </w:t>
      </w:r>
    </w:p>
    <w:p w14:paraId="621488D6" w14:textId="12694A79" w:rsidR="00C97DA4" w:rsidRDefault="00C97DA4" w:rsidP="005D14F5">
      <w:pPr>
        <w:spacing w:before="100" w:beforeAutospacing="1" w:after="100" w:afterAutospacing="1"/>
        <w:rPr>
          <w:rFonts w:cs="K2D"/>
          <w:sz w:val="22"/>
          <w:szCs w:val="22"/>
        </w:rPr>
      </w:pPr>
      <w:r>
        <w:rPr>
          <w:rFonts w:cs="K2D"/>
          <w:sz w:val="22"/>
          <w:szCs w:val="22"/>
        </w:rPr>
        <w:t>1</w:t>
      </w:r>
      <w:r w:rsidR="00F638AA">
        <w:rPr>
          <w:rFonts w:cs="K2D"/>
          <w:sz w:val="22"/>
          <w:szCs w:val="22"/>
        </w:rPr>
        <w:t>3</w:t>
      </w:r>
      <w:r>
        <w:rPr>
          <w:rFonts w:cs="K2D"/>
          <w:sz w:val="22"/>
          <w:szCs w:val="22"/>
        </w:rPr>
        <w:t xml:space="preserve"> af de interviewede borgere oplever, at medarbejderne følger op på, hvordan borgeren har det. </w:t>
      </w:r>
      <w:r w:rsidR="00F638AA">
        <w:rPr>
          <w:rFonts w:cs="K2D"/>
          <w:sz w:val="22"/>
          <w:szCs w:val="22"/>
        </w:rPr>
        <w:t>En</w:t>
      </w:r>
      <w:r>
        <w:rPr>
          <w:rFonts w:cs="K2D"/>
          <w:sz w:val="22"/>
          <w:szCs w:val="22"/>
        </w:rPr>
        <w:t xml:space="preserve"> af de interviewede borgere svarer delvis til spørgsmålet, og en</w:t>
      </w:r>
      <w:r w:rsidR="00D460B6">
        <w:rPr>
          <w:rFonts w:cs="K2D"/>
          <w:sz w:val="22"/>
          <w:szCs w:val="22"/>
        </w:rPr>
        <w:t xml:space="preserve"> borger</w:t>
      </w:r>
      <w:r>
        <w:rPr>
          <w:rFonts w:cs="K2D"/>
          <w:sz w:val="22"/>
          <w:szCs w:val="22"/>
        </w:rPr>
        <w:t xml:space="preserve"> svarer ved ikke. </w:t>
      </w:r>
    </w:p>
    <w:p w14:paraId="403ECB83" w14:textId="768448E4" w:rsidR="00C97DA4" w:rsidRDefault="00C97DA4" w:rsidP="005D14F5">
      <w:pPr>
        <w:spacing w:before="100" w:beforeAutospacing="1" w:after="100" w:afterAutospacing="1"/>
        <w:rPr>
          <w:rFonts w:cs="K2D"/>
          <w:sz w:val="22"/>
          <w:szCs w:val="22"/>
        </w:rPr>
      </w:pPr>
      <w:r>
        <w:rPr>
          <w:rFonts w:cs="K2D"/>
          <w:sz w:val="22"/>
          <w:szCs w:val="22"/>
        </w:rPr>
        <w:t>13 af de interviewede borgere oplever, at de medarbejdere, der kommer i deres hjem</w:t>
      </w:r>
      <w:r w:rsidR="00D460B6">
        <w:rPr>
          <w:rFonts w:cs="K2D"/>
          <w:sz w:val="22"/>
          <w:szCs w:val="22"/>
        </w:rPr>
        <w:t>,</w:t>
      </w:r>
      <w:r>
        <w:rPr>
          <w:rFonts w:cs="K2D"/>
          <w:sz w:val="22"/>
          <w:szCs w:val="22"/>
        </w:rPr>
        <w:t xml:space="preserve"> ved hvilken hjælp</w:t>
      </w:r>
      <w:r w:rsidR="00D460B6">
        <w:rPr>
          <w:rFonts w:cs="K2D"/>
          <w:sz w:val="22"/>
          <w:szCs w:val="22"/>
        </w:rPr>
        <w:t>,</w:t>
      </w:r>
      <w:r>
        <w:rPr>
          <w:rFonts w:cs="K2D"/>
          <w:sz w:val="22"/>
          <w:szCs w:val="22"/>
        </w:rPr>
        <w:t xml:space="preserve"> de skal levere. En af de interviewede borgere svarer delvis til spørgsmålet. </w:t>
      </w:r>
    </w:p>
    <w:p w14:paraId="665C69AC" w14:textId="48214873" w:rsidR="009F086D" w:rsidRDefault="009E1F2B" w:rsidP="005D14F5">
      <w:pPr>
        <w:spacing w:before="100" w:beforeAutospacing="1" w:after="100" w:afterAutospacing="1"/>
        <w:rPr>
          <w:rFonts w:cs="K2D"/>
          <w:sz w:val="22"/>
          <w:szCs w:val="22"/>
        </w:rPr>
      </w:pPr>
      <w:r>
        <w:rPr>
          <w:rFonts w:cs="K2D"/>
          <w:sz w:val="22"/>
          <w:szCs w:val="22"/>
        </w:rPr>
        <w:t>11</w:t>
      </w:r>
      <w:r w:rsidR="00FF3C97">
        <w:rPr>
          <w:rFonts w:cs="K2D"/>
          <w:sz w:val="22"/>
          <w:szCs w:val="22"/>
        </w:rPr>
        <w:t xml:space="preserve"> af de interviewede borgere oplever, at der er en sammenhæng i den hjælp</w:t>
      </w:r>
      <w:r w:rsidR="00D460B6">
        <w:rPr>
          <w:rFonts w:cs="K2D"/>
          <w:sz w:val="22"/>
          <w:szCs w:val="22"/>
        </w:rPr>
        <w:t>,</w:t>
      </w:r>
      <w:r w:rsidR="00FF3C97">
        <w:rPr>
          <w:rFonts w:cs="K2D"/>
          <w:sz w:val="22"/>
          <w:szCs w:val="22"/>
        </w:rPr>
        <w:t xml:space="preserve"> borgeren modtager</w:t>
      </w:r>
      <w:r w:rsidR="00D460B6">
        <w:rPr>
          <w:rFonts w:cs="K2D"/>
          <w:sz w:val="22"/>
          <w:szCs w:val="22"/>
        </w:rPr>
        <w:t>,</w:t>
      </w:r>
      <w:r w:rsidR="00FF3C97">
        <w:rPr>
          <w:rFonts w:cs="K2D"/>
          <w:sz w:val="22"/>
          <w:szCs w:val="22"/>
        </w:rPr>
        <w:t xml:space="preserve"> ved skiftende medarbejder. T</w:t>
      </w:r>
      <w:r>
        <w:rPr>
          <w:rFonts w:cs="K2D"/>
          <w:sz w:val="22"/>
          <w:szCs w:val="22"/>
        </w:rPr>
        <w:t>re</w:t>
      </w:r>
      <w:r w:rsidR="00FF3C97">
        <w:rPr>
          <w:rFonts w:cs="K2D"/>
          <w:sz w:val="22"/>
          <w:szCs w:val="22"/>
        </w:rPr>
        <w:t xml:space="preserve"> af de interviewede borgere svarer delvis til spørgsmålet.</w:t>
      </w:r>
    </w:p>
    <w:p w14:paraId="67B3A9E5" w14:textId="6BE6BBB2" w:rsidR="00FF3C97" w:rsidRDefault="009E1F2B" w:rsidP="005D14F5">
      <w:pPr>
        <w:spacing w:before="100" w:beforeAutospacing="1" w:after="100" w:afterAutospacing="1"/>
        <w:rPr>
          <w:rFonts w:cs="K2D"/>
          <w:sz w:val="22"/>
          <w:szCs w:val="22"/>
        </w:rPr>
      </w:pPr>
      <w:r>
        <w:rPr>
          <w:rFonts w:cs="K2D"/>
          <w:sz w:val="22"/>
          <w:szCs w:val="22"/>
        </w:rPr>
        <w:t>Ni</w:t>
      </w:r>
      <w:r w:rsidR="00FF3C97">
        <w:rPr>
          <w:rFonts w:cs="K2D"/>
          <w:sz w:val="22"/>
          <w:szCs w:val="22"/>
        </w:rPr>
        <w:t xml:space="preserve"> af de interviewede borgere oplever, at leverandøren overholder de aftalte tidspunkter. </w:t>
      </w:r>
      <w:r>
        <w:rPr>
          <w:rFonts w:cs="K2D"/>
          <w:sz w:val="22"/>
          <w:szCs w:val="22"/>
        </w:rPr>
        <w:t>Tre</w:t>
      </w:r>
      <w:r w:rsidR="00FF3C97">
        <w:rPr>
          <w:rFonts w:cs="K2D"/>
          <w:sz w:val="22"/>
          <w:szCs w:val="22"/>
        </w:rPr>
        <w:t xml:space="preserve"> af de interviewede borgere svarer </w:t>
      </w:r>
      <w:r>
        <w:rPr>
          <w:rFonts w:cs="K2D"/>
          <w:sz w:val="22"/>
          <w:szCs w:val="22"/>
        </w:rPr>
        <w:t>delvis</w:t>
      </w:r>
      <w:r w:rsidR="00FF3C97">
        <w:rPr>
          <w:rFonts w:cs="K2D"/>
          <w:sz w:val="22"/>
          <w:szCs w:val="22"/>
        </w:rPr>
        <w:t xml:space="preserve"> til spørgsmålet</w:t>
      </w:r>
      <w:r w:rsidR="009602CE">
        <w:rPr>
          <w:rFonts w:cs="K2D"/>
          <w:sz w:val="22"/>
          <w:szCs w:val="22"/>
        </w:rPr>
        <w:t>,</w:t>
      </w:r>
      <w:r w:rsidR="00FF3C97">
        <w:rPr>
          <w:rFonts w:cs="K2D"/>
          <w:sz w:val="22"/>
          <w:szCs w:val="22"/>
        </w:rPr>
        <w:t xml:space="preserve"> og </w:t>
      </w:r>
      <w:r>
        <w:rPr>
          <w:rFonts w:cs="K2D"/>
          <w:sz w:val="22"/>
          <w:szCs w:val="22"/>
        </w:rPr>
        <w:t>to</w:t>
      </w:r>
      <w:r w:rsidR="00FF3C97">
        <w:rPr>
          <w:rFonts w:cs="K2D"/>
          <w:sz w:val="22"/>
          <w:szCs w:val="22"/>
        </w:rPr>
        <w:t xml:space="preserve"> </w:t>
      </w:r>
      <w:r w:rsidR="00D460B6">
        <w:rPr>
          <w:rFonts w:cs="K2D"/>
          <w:sz w:val="22"/>
          <w:szCs w:val="22"/>
        </w:rPr>
        <w:t>borger</w:t>
      </w:r>
      <w:r>
        <w:rPr>
          <w:rFonts w:cs="K2D"/>
          <w:sz w:val="22"/>
          <w:szCs w:val="22"/>
        </w:rPr>
        <w:t>e</w:t>
      </w:r>
      <w:r w:rsidR="00D460B6">
        <w:rPr>
          <w:rFonts w:cs="K2D"/>
          <w:sz w:val="22"/>
          <w:szCs w:val="22"/>
        </w:rPr>
        <w:t xml:space="preserve"> </w:t>
      </w:r>
      <w:r w:rsidR="00FF3C97">
        <w:rPr>
          <w:rFonts w:cs="K2D"/>
          <w:sz w:val="22"/>
          <w:szCs w:val="22"/>
        </w:rPr>
        <w:t xml:space="preserve">svarer </w:t>
      </w:r>
      <w:r>
        <w:rPr>
          <w:rFonts w:cs="K2D"/>
          <w:sz w:val="22"/>
          <w:szCs w:val="22"/>
        </w:rPr>
        <w:t>nej</w:t>
      </w:r>
      <w:r w:rsidR="00FF3C97">
        <w:rPr>
          <w:rFonts w:cs="K2D"/>
          <w:sz w:val="22"/>
          <w:szCs w:val="22"/>
        </w:rPr>
        <w:t xml:space="preserve">. </w:t>
      </w:r>
    </w:p>
    <w:p w14:paraId="66BD8CC7" w14:textId="1179BAE0" w:rsidR="00FF3C97" w:rsidRDefault="008606D0" w:rsidP="005D14F5">
      <w:pPr>
        <w:spacing w:before="100" w:beforeAutospacing="1" w:after="100" w:afterAutospacing="1"/>
        <w:rPr>
          <w:rFonts w:cs="K2D"/>
          <w:sz w:val="22"/>
          <w:szCs w:val="22"/>
        </w:rPr>
      </w:pPr>
      <w:r>
        <w:rPr>
          <w:rFonts w:cs="K2D"/>
          <w:sz w:val="22"/>
          <w:szCs w:val="22"/>
        </w:rPr>
        <w:t>De 14</w:t>
      </w:r>
      <w:r w:rsidR="00FF3C97">
        <w:rPr>
          <w:rFonts w:cs="K2D"/>
          <w:sz w:val="22"/>
          <w:szCs w:val="22"/>
        </w:rPr>
        <w:t xml:space="preserve"> interviewede borgere oplever, at de tilbydes et andet tid</w:t>
      </w:r>
      <w:r w:rsidR="00D460B6">
        <w:rPr>
          <w:rFonts w:cs="K2D"/>
          <w:sz w:val="22"/>
          <w:szCs w:val="22"/>
        </w:rPr>
        <w:t>s</w:t>
      </w:r>
      <w:r w:rsidR="00FF3C97">
        <w:rPr>
          <w:rFonts w:cs="K2D"/>
          <w:sz w:val="22"/>
          <w:szCs w:val="22"/>
        </w:rPr>
        <w:t>punkt ved aflysning af besøg eller</w:t>
      </w:r>
      <w:r w:rsidR="00D460B6">
        <w:rPr>
          <w:rFonts w:cs="K2D"/>
          <w:sz w:val="22"/>
          <w:szCs w:val="22"/>
        </w:rPr>
        <w:t>,</w:t>
      </w:r>
      <w:r w:rsidR="00FF3C97">
        <w:rPr>
          <w:rFonts w:cs="K2D"/>
          <w:sz w:val="22"/>
          <w:szCs w:val="22"/>
        </w:rPr>
        <w:t xml:space="preserve"> </w:t>
      </w:r>
      <w:r w:rsidR="00D460B6">
        <w:rPr>
          <w:rFonts w:cs="K2D"/>
          <w:sz w:val="22"/>
          <w:szCs w:val="22"/>
        </w:rPr>
        <w:t>at</w:t>
      </w:r>
      <w:r w:rsidR="00FF3C97">
        <w:rPr>
          <w:rFonts w:cs="K2D"/>
          <w:sz w:val="22"/>
          <w:szCs w:val="22"/>
        </w:rPr>
        <w:t xml:space="preserve"> de aldrig </w:t>
      </w:r>
      <w:r w:rsidR="00D460B6">
        <w:rPr>
          <w:rFonts w:cs="K2D"/>
          <w:sz w:val="22"/>
          <w:szCs w:val="22"/>
        </w:rPr>
        <w:t xml:space="preserve">har </w:t>
      </w:r>
      <w:r w:rsidR="00FF3C97">
        <w:rPr>
          <w:rFonts w:cs="K2D"/>
          <w:sz w:val="22"/>
          <w:szCs w:val="22"/>
        </w:rPr>
        <w:t xml:space="preserve">prøvet </w:t>
      </w:r>
      <w:r w:rsidR="00D460B6">
        <w:rPr>
          <w:rFonts w:cs="K2D"/>
          <w:sz w:val="22"/>
          <w:szCs w:val="22"/>
        </w:rPr>
        <w:t>en aflysning</w:t>
      </w:r>
      <w:r w:rsidR="00FF3C97">
        <w:rPr>
          <w:rFonts w:cs="K2D"/>
          <w:sz w:val="22"/>
          <w:szCs w:val="22"/>
        </w:rPr>
        <w:t>. En af de interviewede</w:t>
      </w:r>
      <w:r w:rsidR="00D460B6">
        <w:rPr>
          <w:rFonts w:cs="K2D"/>
          <w:sz w:val="22"/>
          <w:szCs w:val="22"/>
        </w:rPr>
        <w:t xml:space="preserve"> borgere</w:t>
      </w:r>
      <w:r w:rsidR="00FF3C97">
        <w:rPr>
          <w:rFonts w:cs="K2D"/>
          <w:sz w:val="22"/>
          <w:szCs w:val="22"/>
        </w:rPr>
        <w:t xml:space="preserve"> svarer ved ikke til spørgsmålet.</w:t>
      </w:r>
    </w:p>
    <w:p w14:paraId="38287DE8" w14:textId="32E94857" w:rsidR="005D14F5" w:rsidRDefault="00D768C3" w:rsidP="005D14F5">
      <w:pPr>
        <w:spacing w:before="100" w:beforeAutospacing="1" w:after="100" w:afterAutospacing="1"/>
        <w:rPr>
          <w:rFonts w:cs="K2D"/>
          <w:sz w:val="22"/>
          <w:szCs w:val="22"/>
        </w:rPr>
      </w:pPr>
      <w:r>
        <w:rPr>
          <w:rFonts w:cs="K2D"/>
          <w:sz w:val="22"/>
          <w:szCs w:val="22"/>
        </w:rPr>
        <w:t>1</w:t>
      </w:r>
      <w:r w:rsidR="00A65851">
        <w:rPr>
          <w:rFonts w:cs="K2D"/>
          <w:sz w:val="22"/>
          <w:szCs w:val="22"/>
        </w:rPr>
        <w:t>3</w:t>
      </w:r>
      <w:r w:rsidR="008D0EF7" w:rsidRPr="006838B1">
        <w:rPr>
          <w:rFonts w:cs="K2D"/>
          <w:sz w:val="22"/>
          <w:szCs w:val="22"/>
        </w:rPr>
        <w:t xml:space="preserve"> </w:t>
      </w:r>
      <w:r w:rsidR="005D14F5" w:rsidRPr="006838B1">
        <w:rPr>
          <w:rFonts w:cs="K2D"/>
          <w:sz w:val="22"/>
          <w:szCs w:val="22"/>
        </w:rPr>
        <w:t xml:space="preserve">af </w:t>
      </w:r>
      <w:r w:rsidR="005D14F5" w:rsidRPr="001C337F">
        <w:rPr>
          <w:rFonts w:cs="K2D"/>
          <w:sz w:val="22"/>
          <w:szCs w:val="22"/>
        </w:rPr>
        <w:t>de interviewede borgere udtrykker:</w:t>
      </w:r>
    </w:p>
    <w:p w14:paraId="4F77EBD5" w14:textId="1A1DD21E" w:rsidR="007E1552" w:rsidRDefault="00D743CC" w:rsidP="00E04D3B">
      <w:pPr>
        <w:spacing w:before="100" w:beforeAutospacing="1" w:after="100" w:afterAutospacing="1"/>
        <w:rPr>
          <w:i/>
          <w:color w:val="00B0F0"/>
          <w:sz w:val="22"/>
          <w:szCs w:val="22"/>
        </w:rPr>
      </w:pPr>
      <w:r>
        <w:rPr>
          <w:i/>
          <w:color w:val="00B0F0"/>
          <w:sz w:val="22"/>
          <w:szCs w:val="22"/>
        </w:rPr>
        <w:t>”Jeg har aldrig oplevet, at et besøg af hjemmeplejen er blevet aflyst.”</w:t>
      </w:r>
    </w:p>
    <w:p w14:paraId="023E32C8" w14:textId="4F141F06" w:rsidR="00D743CC" w:rsidRDefault="00D743CC" w:rsidP="00E04D3B">
      <w:pPr>
        <w:spacing w:before="100" w:beforeAutospacing="1" w:after="100" w:afterAutospacing="1"/>
        <w:rPr>
          <w:i/>
          <w:color w:val="00B0F0"/>
          <w:sz w:val="22"/>
          <w:szCs w:val="22"/>
        </w:rPr>
      </w:pPr>
      <w:r>
        <w:rPr>
          <w:i/>
          <w:color w:val="00B0F0"/>
          <w:sz w:val="22"/>
          <w:szCs w:val="22"/>
        </w:rPr>
        <w:t>”Jeg er glad for, at det ofte er de samme medarbejdere, der kommer i mit hjem, og de ved hvilken hjælp, jeg skal have. Ved vikarer skal jeg nogle gange forklare, men det er sjældent, at det sker. Medarbejderne kender mit behov.”</w:t>
      </w:r>
    </w:p>
    <w:p w14:paraId="69BF731E" w14:textId="1AD6B1E8" w:rsidR="0029100A" w:rsidRDefault="0029100A" w:rsidP="00E04D3B">
      <w:pPr>
        <w:spacing w:before="100" w:beforeAutospacing="1" w:after="100" w:afterAutospacing="1"/>
        <w:rPr>
          <w:i/>
          <w:color w:val="00B0F0"/>
          <w:sz w:val="22"/>
          <w:szCs w:val="22"/>
        </w:rPr>
      </w:pPr>
      <w:r>
        <w:rPr>
          <w:i/>
          <w:color w:val="00B0F0"/>
          <w:sz w:val="22"/>
          <w:szCs w:val="22"/>
        </w:rPr>
        <w:t>”Nogle medarbejdere følger op på, hvordan jeg har det</w:t>
      </w:r>
      <w:r w:rsidR="004F4670">
        <w:rPr>
          <w:i/>
          <w:color w:val="00B0F0"/>
          <w:sz w:val="22"/>
          <w:szCs w:val="22"/>
        </w:rPr>
        <w:t>,</w:t>
      </w:r>
      <w:r>
        <w:rPr>
          <w:i/>
          <w:color w:val="00B0F0"/>
          <w:sz w:val="22"/>
          <w:szCs w:val="22"/>
        </w:rPr>
        <w:t xml:space="preserve"> og andre gør ikke. Det er ikke alle medarbejdere, der ved hvilken hjælp</w:t>
      </w:r>
      <w:r w:rsidR="00D460B6">
        <w:rPr>
          <w:i/>
          <w:color w:val="00B0F0"/>
          <w:sz w:val="22"/>
          <w:szCs w:val="22"/>
        </w:rPr>
        <w:t>,</w:t>
      </w:r>
      <w:r>
        <w:rPr>
          <w:i/>
          <w:color w:val="00B0F0"/>
          <w:sz w:val="22"/>
          <w:szCs w:val="22"/>
        </w:rPr>
        <w:t xml:space="preserve"> jeg skal have. Mange af de unge medarbejdere forstår ikke, hvad jeg siger</w:t>
      </w:r>
      <w:r w:rsidR="00D460B6">
        <w:rPr>
          <w:i/>
          <w:color w:val="00B0F0"/>
          <w:sz w:val="22"/>
          <w:szCs w:val="22"/>
        </w:rPr>
        <w:t>.</w:t>
      </w:r>
      <w:r>
        <w:rPr>
          <w:i/>
          <w:color w:val="00B0F0"/>
          <w:sz w:val="22"/>
          <w:szCs w:val="22"/>
        </w:rPr>
        <w:t>”</w:t>
      </w:r>
    </w:p>
    <w:p w14:paraId="2E1D481D" w14:textId="1A39A10D" w:rsidR="0029100A" w:rsidRDefault="00B957A4" w:rsidP="00E04D3B">
      <w:pPr>
        <w:spacing w:before="100" w:beforeAutospacing="1" w:after="100" w:afterAutospacing="1"/>
        <w:rPr>
          <w:i/>
          <w:color w:val="00B0F0"/>
          <w:sz w:val="22"/>
          <w:szCs w:val="22"/>
        </w:rPr>
      </w:pPr>
      <w:r>
        <w:rPr>
          <w:i/>
          <w:color w:val="00B0F0"/>
          <w:sz w:val="22"/>
          <w:szCs w:val="22"/>
        </w:rPr>
        <w:t>”Nogle gange kunne medarbejderne godt blive bedre til at tænke selv. Det afhænger lidt af, hvem der kommer som medarbejder, men de fleste kunne godt tænke mere selv. Jeg ønsker ikke en mandlig medarbejder til at hjælpe mig med at vaske mig selv om morgenen, hvilket også er blevet imødekommet. Om aftenen er det okay med en mandlig medarbejder. Medarbejderne følger op på, hvordan jeg har det og min situation, men det kan gå meget hurtigt, hvilket er ærgerligt. Det er ikke altid, at der er en sammenhæng i hjælpen ved skiftende medarbejdere. Jeg oplever, at tidspunktet</w:t>
      </w:r>
      <w:r w:rsidR="004F4670">
        <w:rPr>
          <w:i/>
          <w:color w:val="00B0F0"/>
          <w:sz w:val="22"/>
          <w:szCs w:val="22"/>
        </w:rPr>
        <w:t>,</w:t>
      </w:r>
      <w:r>
        <w:rPr>
          <w:i/>
          <w:color w:val="00B0F0"/>
          <w:sz w:val="22"/>
          <w:szCs w:val="22"/>
        </w:rPr>
        <w:t xml:space="preserve"> </w:t>
      </w:r>
      <w:r w:rsidR="004F4670">
        <w:rPr>
          <w:i/>
          <w:color w:val="00B0F0"/>
          <w:sz w:val="22"/>
          <w:szCs w:val="22"/>
        </w:rPr>
        <w:t>hvor</w:t>
      </w:r>
      <w:r>
        <w:rPr>
          <w:i/>
          <w:color w:val="00B0F0"/>
          <w:sz w:val="22"/>
          <w:szCs w:val="22"/>
        </w:rPr>
        <w:t xml:space="preserve"> hjemmeplejen kommer</w:t>
      </w:r>
      <w:r w:rsidR="004F4670">
        <w:rPr>
          <w:i/>
          <w:color w:val="00B0F0"/>
          <w:sz w:val="22"/>
          <w:szCs w:val="22"/>
        </w:rPr>
        <w:t>,</w:t>
      </w:r>
      <w:r>
        <w:rPr>
          <w:i/>
          <w:color w:val="00B0F0"/>
          <w:sz w:val="22"/>
          <w:szCs w:val="22"/>
        </w:rPr>
        <w:t xml:space="preserve"> svinger meget fra 8.15 til 9.15, men de kommer altid.”</w:t>
      </w:r>
    </w:p>
    <w:p w14:paraId="383D33E5" w14:textId="0CE73513" w:rsidR="00903367" w:rsidRDefault="00903367" w:rsidP="00E04D3B">
      <w:pPr>
        <w:spacing w:before="100" w:beforeAutospacing="1" w:after="100" w:afterAutospacing="1"/>
        <w:rPr>
          <w:i/>
          <w:color w:val="00B0F0"/>
          <w:sz w:val="22"/>
          <w:szCs w:val="22"/>
        </w:rPr>
      </w:pPr>
      <w:r>
        <w:rPr>
          <w:i/>
          <w:color w:val="00B0F0"/>
          <w:sz w:val="22"/>
          <w:szCs w:val="22"/>
        </w:rPr>
        <w:t>”Jeg skal ikke glemmes på toilettet – det sker sjældent, men det er sket et par gange.”</w:t>
      </w:r>
    </w:p>
    <w:p w14:paraId="09FAEAFD" w14:textId="54C86E2D" w:rsidR="002F73B5" w:rsidRDefault="002F73B5" w:rsidP="00E04D3B">
      <w:pPr>
        <w:spacing w:before="100" w:beforeAutospacing="1" w:after="100" w:afterAutospacing="1"/>
        <w:rPr>
          <w:i/>
          <w:color w:val="00B0F0"/>
          <w:sz w:val="22"/>
          <w:szCs w:val="22"/>
        </w:rPr>
      </w:pPr>
      <w:r>
        <w:rPr>
          <w:i/>
          <w:color w:val="00B0F0"/>
          <w:sz w:val="22"/>
          <w:szCs w:val="22"/>
        </w:rPr>
        <w:t>”Ja – jeg er glad for, at alle medarbejderne gør det samme.”</w:t>
      </w:r>
    </w:p>
    <w:p w14:paraId="08AFD58F" w14:textId="749C3255" w:rsidR="002F73B5" w:rsidRDefault="002F73B5" w:rsidP="00E04D3B">
      <w:pPr>
        <w:spacing w:before="100" w:beforeAutospacing="1" w:after="100" w:afterAutospacing="1"/>
        <w:rPr>
          <w:i/>
          <w:color w:val="00B0F0"/>
          <w:sz w:val="22"/>
          <w:szCs w:val="22"/>
        </w:rPr>
      </w:pPr>
      <w:r>
        <w:rPr>
          <w:i/>
          <w:color w:val="00B0F0"/>
          <w:sz w:val="22"/>
          <w:szCs w:val="22"/>
        </w:rPr>
        <w:t>”Nej – hjælpen, jeg modtager, skal ikke være anderledes. Der kan dog være nogle sproglige vanskeligheder, når medarbejderen er af anden etnisk baggrund, hvor jeg ikke forstår</w:t>
      </w:r>
      <w:r w:rsidR="004F4670">
        <w:rPr>
          <w:i/>
          <w:color w:val="00B0F0"/>
          <w:sz w:val="22"/>
          <w:szCs w:val="22"/>
        </w:rPr>
        <w:t>,</w:t>
      </w:r>
      <w:r>
        <w:rPr>
          <w:i/>
          <w:color w:val="00B0F0"/>
          <w:sz w:val="22"/>
          <w:szCs w:val="22"/>
        </w:rPr>
        <w:t xml:space="preserve"> hvad der bliver sagt. Det duer ikke. Men jeg har sagt det til medarbejderne og til kontoret. Når der er nye medarbejdere, skal de ofte lige finde ud af, hvad de skal hjælpe mig med, men det er okay. Medarbejderne kommer altid.”</w:t>
      </w:r>
    </w:p>
    <w:p w14:paraId="40F76D56" w14:textId="24DCCE5A" w:rsidR="009C4164" w:rsidRDefault="009C4164" w:rsidP="00E04D3B">
      <w:pPr>
        <w:spacing w:before="100" w:beforeAutospacing="1" w:after="100" w:afterAutospacing="1"/>
        <w:rPr>
          <w:i/>
          <w:color w:val="00B0F0"/>
          <w:sz w:val="22"/>
          <w:szCs w:val="22"/>
        </w:rPr>
      </w:pPr>
      <w:r>
        <w:rPr>
          <w:i/>
          <w:color w:val="00B0F0"/>
          <w:sz w:val="22"/>
          <w:szCs w:val="22"/>
        </w:rPr>
        <w:t>”Hjælpen, jeg modtager, kan godt være anderledes/bedre, da jeg ønsker mere hjælp. Det må hjemmeplejen godt følge op på. De fleste medarbejdere er meget flinke til at følge op på mig og min situation. Nogle gange kan tiderne, hvor medarbejderne skal komme, svinge meget. Jeg skal for eksempel spise kl. 17, hvilket er for tidligt, men nogle gange kommer de først kl. 18, og andre gange kommer de senere. Medarbejderne kommer altid, men hvis de ikke overholder tidspunkterne, kan jeg godt finde på at tage i byen, og så ringer jeg, når jeg er hjemme igen.”</w:t>
      </w:r>
    </w:p>
    <w:p w14:paraId="50D3381B" w14:textId="1A1A8E05" w:rsidR="00C131C2" w:rsidRDefault="00C131C2" w:rsidP="00E04D3B">
      <w:pPr>
        <w:spacing w:before="100" w:beforeAutospacing="1" w:after="100" w:afterAutospacing="1"/>
        <w:rPr>
          <w:iCs/>
          <w:sz w:val="22"/>
          <w:szCs w:val="22"/>
        </w:rPr>
      </w:pPr>
      <w:r>
        <w:rPr>
          <w:i/>
          <w:color w:val="00B0F0"/>
          <w:sz w:val="22"/>
          <w:szCs w:val="22"/>
        </w:rPr>
        <w:t>”Jeg oplever delvis, at medarbejderne kommer til tiden. Det kan godt svinge ca. 15 min</w:t>
      </w:r>
      <w:r w:rsidR="006C305B">
        <w:rPr>
          <w:i/>
          <w:color w:val="00B0F0"/>
          <w:sz w:val="22"/>
          <w:szCs w:val="22"/>
        </w:rPr>
        <w:t>utter</w:t>
      </w:r>
      <w:r>
        <w:rPr>
          <w:i/>
          <w:color w:val="00B0F0"/>
          <w:sz w:val="22"/>
          <w:szCs w:val="22"/>
        </w:rPr>
        <w:t>, og om morgenen endnu mere. Natten til den 6</w:t>
      </w:r>
      <w:r w:rsidR="00311B18">
        <w:rPr>
          <w:i/>
          <w:color w:val="00B0F0"/>
          <w:sz w:val="22"/>
          <w:szCs w:val="22"/>
        </w:rPr>
        <w:t xml:space="preserve">.12.22 kom der ingen hjælp, da jeg ringede efter hjælp, og hjemmeplejen kom først kl. 10. Det var for sent, da jeg skulle have hjælp til </w:t>
      </w:r>
      <w:r w:rsidR="004F4670">
        <w:rPr>
          <w:i/>
          <w:color w:val="00B0F0"/>
          <w:sz w:val="22"/>
          <w:szCs w:val="22"/>
        </w:rPr>
        <w:t xml:space="preserve">at komme på </w:t>
      </w:r>
      <w:r w:rsidR="00311B18">
        <w:rPr>
          <w:i/>
          <w:color w:val="00B0F0"/>
          <w:sz w:val="22"/>
          <w:szCs w:val="22"/>
        </w:rPr>
        <w:t>toile</w:t>
      </w:r>
      <w:r w:rsidR="004F4670">
        <w:rPr>
          <w:i/>
          <w:color w:val="00B0F0"/>
          <w:sz w:val="22"/>
          <w:szCs w:val="22"/>
        </w:rPr>
        <w:t>t</w:t>
      </w:r>
      <w:r w:rsidR="00311B18">
        <w:rPr>
          <w:i/>
          <w:color w:val="00B0F0"/>
          <w:sz w:val="22"/>
          <w:szCs w:val="22"/>
        </w:rPr>
        <w:t>t</w:t>
      </w:r>
      <w:r w:rsidR="004F4670">
        <w:rPr>
          <w:i/>
          <w:color w:val="00B0F0"/>
          <w:sz w:val="22"/>
          <w:szCs w:val="22"/>
        </w:rPr>
        <w:t>et</w:t>
      </w:r>
      <w:r w:rsidR="00311B18">
        <w:rPr>
          <w:i/>
          <w:color w:val="00B0F0"/>
          <w:sz w:val="22"/>
          <w:szCs w:val="22"/>
        </w:rPr>
        <w:t xml:space="preserve"> om natten.”</w:t>
      </w:r>
      <w:r w:rsidR="00311B18" w:rsidRPr="004F4670">
        <w:rPr>
          <w:i/>
          <w:sz w:val="22"/>
          <w:szCs w:val="22"/>
        </w:rPr>
        <w:t xml:space="preserve"> </w:t>
      </w:r>
      <w:r w:rsidR="00311B18">
        <w:rPr>
          <w:iCs/>
          <w:sz w:val="22"/>
          <w:szCs w:val="22"/>
        </w:rPr>
        <w:t>Tilsynsførende har den 6.12.22 været i dialog med planlægger og videregivet denne information.</w:t>
      </w:r>
    </w:p>
    <w:p w14:paraId="4845235A" w14:textId="53C184D4" w:rsidR="003252D9" w:rsidRDefault="003252D9" w:rsidP="00E04D3B">
      <w:pPr>
        <w:spacing w:before="100" w:beforeAutospacing="1" w:after="100" w:afterAutospacing="1"/>
        <w:rPr>
          <w:i/>
          <w:color w:val="00B0F0"/>
          <w:sz w:val="22"/>
          <w:szCs w:val="22"/>
        </w:rPr>
      </w:pPr>
      <w:r>
        <w:rPr>
          <w:i/>
          <w:color w:val="00B0F0"/>
          <w:sz w:val="22"/>
          <w:szCs w:val="22"/>
        </w:rPr>
        <w:t>”Hjælpen kan være lidt bedre, hvis medarbejderne husker at tage affald med ud hver morgen. Nogle medarbejdere er gode til at følge op på mig, andre er ikke. Tidspunktet</w:t>
      </w:r>
      <w:r w:rsidR="004F4670">
        <w:rPr>
          <w:i/>
          <w:color w:val="00B0F0"/>
          <w:sz w:val="22"/>
          <w:szCs w:val="22"/>
        </w:rPr>
        <w:t>,</w:t>
      </w:r>
      <w:r>
        <w:rPr>
          <w:i/>
          <w:color w:val="00B0F0"/>
          <w:sz w:val="22"/>
          <w:szCs w:val="22"/>
        </w:rPr>
        <w:t xml:space="preserve"> </w:t>
      </w:r>
      <w:r w:rsidR="004F4670">
        <w:rPr>
          <w:i/>
          <w:color w:val="00B0F0"/>
          <w:sz w:val="22"/>
          <w:szCs w:val="22"/>
        </w:rPr>
        <w:t>hvor</w:t>
      </w:r>
      <w:r>
        <w:rPr>
          <w:i/>
          <w:color w:val="00B0F0"/>
          <w:sz w:val="22"/>
          <w:szCs w:val="22"/>
        </w:rPr>
        <w:t xml:space="preserve"> medarbejderne kommer</w:t>
      </w:r>
      <w:r w:rsidR="004F4670">
        <w:rPr>
          <w:i/>
          <w:color w:val="00B0F0"/>
          <w:sz w:val="22"/>
          <w:szCs w:val="22"/>
        </w:rPr>
        <w:t>,</w:t>
      </w:r>
      <w:r>
        <w:rPr>
          <w:i/>
          <w:color w:val="00B0F0"/>
          <w:sz w:val="22"/>
          <w:szCs w:val="22"/>
        </w:rPr>
        <w:t xml:space="preserve"> svinger inden for en time, om morgenen fra 8.30-9.30 og om aftenen fra 20.30-21.30. Jeg er lidt ked af den ventetid, de må meget gerne ringe til mig ved forsinkelser.”</w:t>
      </w:r>
    </w:p>
    <w:p w14:paraId="1623ECBF" w14:textId="6CB5A2BD" w:rsidR="001A608C" w:rsidRDefault="001A608C" w:rsidP="00E04D3B">
      <w:pPr>
        <w:spacing w:before="100" w:beforeAutospacing="1" w:after="100" w:afterAutospacing="1"/>
        <w:rPr>
          <w:i/>
          <w:color w:val="00B0F0"/>
          <w:sz w:val="22"/>
          <w:szCs w:val="22"/>
        </w:rPr>
      </w:pPr>
      <w:r>
        <w:rPr>
          <w:i/>
          <w:color w:val="00B0F0"/>
          <w:sz w:val="22"/>
          <w:szCs w:val="22"/>
        </w:rPr>
        <w:t xml:space="preserve">”Ja </w:t>
      </w:r>
      <w:r w:rsidR="00A027CC">
        <w:rPr>
          <w:i/>
          <w:color w:val="00B0F0"/>
          <w:sz w:val="22"/>
          <w:szCs w:val="22"/>
        </w:rPr>
        <w:t>–</w:t>
      </w:r>
      <w:r>
        <w:rPr>
          <w:i/>
          <w:color w:val="00B0F0"/>
          <w:sz w:val="22"/>
          <w:szCs w:val="22"/>
        </w:rPr>
        <w:t xml:space="preserve"> </w:t>
      </w:r>
      <w:r w:rsidR="00A027CC">
        <w:rPr>
          <w:i/>
          <w:color w:val="00B0F0"/>
          <w:sz w:val="22"/>
          <w:szCs w:val="22"/>
        </w:rPr>
        <w:t>medarbejderne kommer til tiden nu.”</w:t>
      </w:r>
    </w:p>
    <w:p w14:paraId="3CA580D5" w14:textId="1B33C08A" w:rsidR="00A027CC" w:rsidRDefault="00A027CC" w:rsidP="00E04D3B">
      <w:pPr>
        <w:spacing w:before="100" w:beforeAutospacing="1" w:after="100" w:afterAutospacing="1"/>
        <w:rPr>
          <w:i/>
          <w:color w:val="00B0F0"/>
          <w:sz w:val="22"/>
          <w:szCs w:val="22"/>
        </w:rPr>
      </w:pPr>
      <w:r>
        <w:rPr>
          <w:i/>
          <w:color w:val="00B0F0"/>
          <w:sz w:val="22"/>
          <w:szCs w:val="22"/>
        </w:rPr>
        <w:t xml:space="preserve">”Hjælpen er god og skal ikke være anderledes, dog er jeg virkelig irriteret over det, når der kommer </w:t>
      </w:r>
      <w:r w:rsidR="00A6686B">
        <w:rPr>
          <w:i/>
          <w:color w:val="00B0F0"/>
          <w:sz w:val="22"/>
          <w:szCs w:val="22"/>
        </w:rPr>
        <w:t>medarbejdere af anden etnisk baggrund</w:t>
      </w:r>
      <w:r>
        <w:rPr>
          <w:i/>
          <w:color w:val="00B0F0"/>
          <w:sz w:val="22"/>
          <w:szCs w:val="22"/>
        </w:rPr>
        <w:t>, der ikke forstår mig</w:t>
      </w:r>
      <w:r w:rsidR="00A6686B">
        <w:rPr>
          <w:i/>
          <w:color w:val="00B0F0"/>
          <w:sz w:val="22"/>
          <w:szCs w:val="22"/>
        </w:rPr>
        <w:t xml:space="preserve"> kommunikationsmæssigt</w:t>
      </w:r>
      <w:r>
        <w:rPr>
          <w:i/>
          <w:color w:val="00B0F0"/>
          <w:sz w:val="22"/>
          <w:szCs w:val="22"/>
        </w:rPr>
        <w:t xml:space="preserve">. Medarbejderne ringer til mig dagligt og følger op på mig. Jeg fik på et tidspunkt et </w:t>
      </w:r>
      <w:r w:rsidR="0081752B">
        <w:rPr>
          <w:i/>
          <w:color w:val="00B0F0"/>
          <w:sz w:val="22"/>
          <w:szCs w:val="22"/>
        </w:rPr>
        <w:t>i</w:t>
      </w:r>
      <w:r w:rsidR="00E35FFF">
        <w:rPr>
          <w:i/>
          <w:color w:val="00B0F0"/>
          <w:sz w:val="22"/>
          <w:szCs w:val="22"/>
        </w:rPr>
        <w:t>Pad</w:t>
      </w:r>
      <w:r>
        <w:rPr>
          <w:i/>
          <w:color w:val="00B0F0"/>
          <w:sz w:val="22"/>
          <w:szCs w:val="22"/>
        </w:rPr>
        <w:t xml:space="preserve">, som de skulle ringe på, men de ringer alligevel bare til min telefon, så </w:t>
      </w:r>
      <w:r w:rsidR="004F4670">
        <w:rPr>
          <w:i/>
          <w:color w:val="00B0F0"/>
          <w:sz w:val="22"/>
          <w:szCs w:val="22"/>
        </w:rPr>
        <w:t>jeg</w:t>
      </w:r>
      <w:r w:rsidR="00A6686B">
        <w:rPr>
          <w:i/>
          <w:color w:val="00B0F0"/>
          <w:sz w:val="22"/>
          <w:szCs w:val="22"/>
        </w:rPr>
        <w:t xml:space="preserve"> vil</w:t>
      </w:r>
      <w:r w:rsidR="004F4670">
        <w:rPr>
          <w:i/>
          <w:color w:val="00B0F0"/>
          <w:sz w:val="22"/>
          <w:szCs w:val="22"/>
        </w:rPr>
        <w:t xml:space="preserve"> levere</w:t>
      </w:r>
      <w:r>
        <w:rPr>
          <w:i/>
          <w:color w:val="00B0F0"/>
          <w:sz w:val="22"/>
          <w:szCs w:val="22"/>
        </w:rPr>
        <w:t xml:space="preserve"> deres </w:t>
      </w:r>
      <w:r w:rsidR="0081752B">
        <w:rPr>
          <w:i/>
          <w:color w:val="00B0F0"/>
          <w:sz w:val="22"/>
          <w:szCs w:val="22"/>
        </w:rPr>
        <w:t>i</w:t>
      </w:r>
      <w:r w:rsidR="00E35FFF">
        <w:rPr>
          <w:i/>
          <w:color w:val="00B0F0"/>
          <w:sz w:val="22"/>
          <w:szCs w:val="22"/>
        </w:rPr>
        <w:t>Pad</w:t>
      </w:r>
      <w:r>
        <w:rPr>
          <w:i/>
          <w:color w:val="00B0F0"/>
          <w:sz w:val="22"/>
          <w:szCs w:val="22"/>
        </w:rPr>
        <w:t xml:space="preserve"> tilbage. Jeg synes, medarbejderne er flinke til at ringe, hvis de er forsinket.”</w:t>
      </w:r>
    </w:p>
    <w:p w14:paraId="661E2C04" w14:textId="0EA78809" w:rsidR="00E35FFF" w:rsidRPr="003252D9" w:rsidRDefault="00E35FFF" w:rsidP="00E04D3B">
      <w:pPr>
        <w:spacing w:before="100" w:beforeAutospacing="1" w:after="100" w:afterAutospacing="1"/>
        <w:rPr>
          <w:i/>
          <w:color w:val="00B0F0"/>
          <w:sz w:val="22"/>
          <w:szCs w:val="22"/>
        </w:rPr>
      </w:pPr>
      <w:r>
        <w:rPr>
          <w:i/>
          <w:color w:val="00B0F0"/>
          <w:sz w:val="22"/>
          <w:szCs w:val="22"/>
        </w:rPr>
        <w:t>”Jeg er meget tilfreds med den hjælp</w:t>
      </w:r>
      <w:r w:rsidR="004F4670">
        <w:rPr>
          <w:i/>
          <w:color w:val="00B0F0"/>
          <w:sz w:val="22"/>
          <w:szCs w:val="22"/>
        </w:rPr>
        <w:t>,</w:t>
      </w:r>
      <w:r>
        <w:rPr>
          <w:i/>
          <w:color w:val="00B0F0"/>
          <w:sz w:val="22"/>
          <w:szCs w:val="22"/>
        </w:rPr>
        <w:t xml:space="preserve"> jeg får. Jeg synes dog godt, at medarbejderne kunne samarbejde mere indbyrdes. Der kommer mange forskellige medarbejdere i mit hjem.”</w:t>
      </w:r>
    </w:p>
    <w:p w14:paraId="724F428B" w14:textId="77777777" w:rsidR="00353054" w:rsidRDefault="00353054" w:rsidP="00353054">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Evt. pårørendes kommentarer</w:t>
      </w:r>
    </w:p>
    <w:p w14:paraId="49567D2B" w14:textId="6A72AE6D" w:rsidR="00C1778F" w:rsidRPr="004F4670" w:rsidRDefault="00C1778F" w:rsidP="00E04D3B">
      <w:pPr>
        <w:rPr>
          <w:i/>
          <w:sz w:val="22"/>
          <w:szCs w:val="22"/>
        </w:rPr>
      </w:pPr>
      <w:r>
        <w:rPr>
          <w:i/>
          <w:color w:val="00B0F0"/>
          <w:sz w:val="22"/>
          <w:szCs w:val="22"/>
        </w:rPr>
        <w:t>”Ja – borgeren er tilfreds med den hjælp, borgeren får. Borgeren er ikke en, der klager. Borgeren kunne dog måske ønske</w:t>
      </w:r>
      <w:r w:rsidR="004F4670">
        <w:rPr>
          <w:i/>
          <w:color w:val="00B0F0"/>
          <w:sz w:val="22"/>
          <w:szCs w:val="22"/>
        </w:rPr>
        <w:t xml:space="preserve"> sig</w:t>
      </w:r>
      <w:r>
        <w:rPr>
          <w:i/>
          <w:color w:val="00B0F0"/>
          <w:sz w:val="22"/>
          <w:szCs w:val="22"/>
        </w:rPr>
        <w:t xml:space="preserve"> mere hjælp igen. Når borgeren er kommet i tøjet, er borgeren så træt, at borgeren næsten er klar til at gå i seng igen. Derudover ka</w:t>
      </w:r>
      <w:r w:rsidR="0081752B">
        <w:rPr>
          <w:i/>
          <w:color w:val="00B0F0"/>
          <w:sz w:val="22"/>
          <w:szCs w:val="22"/>
        </w:rPr>
        <w:t>n</w:t>
      </w:r>
      <w:r>
        <w:rPr>
          <w:i/>
          <w:color w:val="00B0F0"/>
          <w:sz w:val="22"/>
          <w:szCs w:val="22"/>
        </w:rPr>
        <w:t xml:space="preserve"> borgeren ikke selv holde til at tømme toiletspanden mere. Jeg er lidt usikker på, om medarbejderne kommer til tiden. Borgeren har udtrykt, at det godt kan svinge meget, hvornår de kommer, hvilket kan være lidt svært.”</w:t>
      </w:r>
    </w:p>
    <w:p w14:paraId="667673EF" w14:textId="77777777" w:rsidR="00C1778F" w:rsidRDefault="00C1778F" w:rsidP="00E04D3B">
      <w:pPr>
        <w:rPr>
          <w:i/>
          <w:color w:val="00B0F0"/>
          <w:sz w:val="22"/>
          <w:szCs w:val="22"/>
        </w:rPr>
      </w:pPr>
    </w:p>
    <w:p w14:paraId="5C3C1D2E" w14:textId="042633F9" w:rsidR="005F3092" w:rsidRDefault="0029100A" w:rsidP="00E04D3B">
      <w:pPr>
        <w:rPr>
          <w:i/>
          <w:color w:val="00B0F0"/>
          <w:sz w:val="22"/>
          <w:szCs w:val="22"/>
        </w:rPr>
      </w:pPr>
      <w:r>
        <w:rPr>
          <w:i/>
          <w:color w:val="00B0F0"/>
          <w:sz w:val="22"/>
          <w:szCs w:val="22"/>
        </w:rPr>
        <w:t>”Jeg oplever, der kommer for mange forskellige medarbejdere i borgerens hjem. Nogle medarbejdere samarbejder fint med borgeren, og andre gør ikke. For eksempel er der håndklæder på badeværelset, som er til henholdsvis øvre og nedre hygiejne, og medarbejderne tager ofte de forkerte. Det er ikke alle medarbejderne, der ved, hvad de skal hjælpe borgeren med på forhånd. Vi skal altid spørge om navnet</w:t>
      </w:r>
      <w:r w:rsidR="00A6686B">
        <w:rPr>
          <w:i/>
          <w:color w:val="00B0F0"/>
          <w:sz w:val="22"/>
          <w:szCs w:val="22"/>
        </w:rPr>
        <w:t xml:space="preserve"> på medarbejderne</w:t>
      </w:r>
      <w:r>
        <w:rPr>
          <w:i/>
          <w:color w:val="00B0F0"/>
          <w:sz w:val="22"/>
          <w:szCs w:val="22"/>
        </w:rPr>
        <w:t>. Nogle medarbejdere er mere samarbejdsvillige</w:t>
      </w:r>
      <w:r w:rsidR="00B333DC">
        <w:rPr>
          <w:i/>
          <w:color w:val="00B0F0"/>
          <w:sz w:val="22"/>
          <w:szCs w:val="22"/>
        </w:rPr>
        <w:t>,</w:t>
      </w:r>
      <w:r>
        <w:rPr>
          <w:i/>
          <w:color w:val="00B0F0"/>
          <w:sz w:val="22"/>
          <w:szCs w:val="22"/>
        </w:rPr>
        <w:t xml:space="preserve"> end andre er.”</w:t>
      </w:r>
    </w:p>
    <w:p w14:paraId="34A3E751" w14:textId="54371571" w:rsidR="001508A3" w:rsidRDefault="001508A3" w:rsidP="00E04D3B">
      <w:pPr>
        <w:rPr>
          <w:i/>
          <w:color w:val="00B0F0"/>
          <w:sz w:val="22"/>
          <w:szCs w:val="22"/>
        </w:rPr>
      </w:pPr>
    </w:p>
    <w:p w14:paraId="4BE3749B" w14:textId="77777777" w:rsidR="004A4680" w:rsidRDefault="004A4680" w:rsidP="00E04D3B">
      <w:pPr>
        <w:rPr>
          <w:i/>
          <w:color w:val="00B0F0"/>
          <w:sz w:val="22"/>
          <w:szCs w:val="22"/>
        </w:rPr>
      </w:pPr>
    </w:p>
    <w:p w14:paraId="614B90DF" w14:textId="77777777" w:rsidR="004A4680" w:rsidRDefault="004A4680" w:rsidP="00E04D3B">
      <w:pPr>
        <w:rPr>
          <w:i/>
          <w:color w:val="00B0F0"/>
          <w:sz w:val="22"/>
          <w:szCs w:val="22"/>
        </w:rPr>
      </w:pPr>
    </w:p>
    <w:p w14:paraId="77C0B4F7" w14:textId="77777777" w:rsidR="004A4680" w:rsidRDefault="004A4680" w:rsidP="00E04D3B">
      <w:pPr>
        <w:rPr>
          <w:i/>
          <w:color w:val="00B0F0"/>
          <w:sz w:val="22"/>
          <w:szCs w:val="22"/>
        </w:rPr>
      </w:pPr>
    </w:p>
    <w:p w14:paraId="009A4697" w14:textId="77777777" w:rsidR="004A4680" w:rsidRDefault="004A4680" w:rsidP="00E04D3B">
      <w:pPr>
        <w:rPr>
          <w:i/>
          <w:color w:val="00B0F0"/>
          <w:sz w:val="22"/>
          <w:szCs w:val="22"/>
        </w:rPr>
      </w:pPr>
    </w:p>
    <w:p w14:paraId="5055501C" w14:textId="77777777" w:rsidR="004A4680" w:rsidRDefault="004A4680" w:rsidP="00E04D3B">
      <w:pPr>
        <w:rPr>
          <w:i/>
          <w:color w:val="00B0F0"/>
          <w:sz w:val="22"/>
          <w:szCs w:val="22"/>
        </w:rPr>
      </w:pPr>
    </w:p>
    <w:p w14:paraId="36FB71CC" w14:textId="77777777" w:rsidR="004A4680" w:rsidRDefault="004A4680" w:rsidP="00E04D3B">
      <w:pPr>
        <w:rPr>
          <w:i/>
          <w:color w:val="00B0F0"/>
          <w:sz w:val="22"/>
          <w:szCs w:val="22"/>
        </w:rPr>
      </w:pPr>
    </w:p>
    <w:p w14:paraId="07D75DC8" w14:textId="77777777" w:rsidR="004A4680" w:rsidRDefault="004A4680" w:rsidP="00E04D3B">
      <w:pPr>
        <w:rPr>
          <w:i/>
          <w:color w:val="00B0F0"/>
          <w:sz w:val="22"/>
          <w:szCs w:val="22"/>
        </w:rPr>
      </w:pPr>
    </w:p>
    <w:p w14:paraId="5ABBA0EF" w14:textId="77777777" w:rsidR="004A4680" w:rsidRDefault="004A4680" w:rsidP="00E04D3B">
      <w:pPr>
        <w:rPr>
          <w:i/>
          <w:color w:val="00B0F0"/>
          <w:sz w:val="22"/>
          <w:szCs w:val="22"/>
        </w:rPr>
      </w:pPr>
    </w:p>
    <w:p w14:paraId="5B018514" w14:textId="77777777" w:rsidR="004A4680" w:rsidRDefault="004A4680" w:rsidP="00E04D3B">
      <w:pPr>
        <w:rPr>
          <w:i/>
          <w:color w:val="00B0F0"/>
          <w:sz w:val="22"/>
          <w:szCs w:val="22"/>
        </w:rPr>
      </w:pPr>
    </w:p>
    <w:p w14:paraId="1B287FED" w14:textId="77777777" w:rsidR="004A4680" w:rsidRDefault="004A4680" w:rsidP="00E04D3B">
      <w:pPr>
        <w:rPr>
          <w:i/>
          <w:color w:val="00B0F0"/>
          <w:sz w:val="22"/>
          <w:szCs w:val="22"/>
        </w:rPr>
      </w:pPr>
    </w:p>
    <w:p w14:paraId="21D7979B" w14:textId="77777777" w:rsidR="004A4680" w:rsidRDefault="004A4680" w:rsidP="00E04D3B">
      <w:pPr>
        <w:rPr>
          <w:i/>
          <w:color w:val="00B0F0"/>
          <w:sz w:val="22"/>
          <w:szCs w:val="22"/>
        </w:rPr>
      </w:pPr>
    </w:p>
    <w:p w14:paraId="337F892C" w14:textId="77777777" w:rsidR="004A4680" w:rsidRDefault="004A4680" w:rsidP="00E04D3B">
      <w:pPr>
        <w:rPr>
          <w:i/>
          <w:color w:val="00B0F0"/>
          <w:sz w:val="22"/>
          <w:szCs w:val="22"/>
        </w:rPr>
      </w:pPr>
    </w:p>
    <w:p w14:paraId="603E60AC" w14:textId="0EFBD38B" w:rsidR="001508A3" w:rsidRDefault="001508A3" w:rsidP="00E04D3B">
      <w:pPr>
        <w:rPr>
          <w:i/>
          <w:color w:val="00B0F0"/>
          <w:sz w:val="22"/>
          <w:szCs w:val="22"/>
        </w:rPr>
      </w:pPr>
      <w:r>
        <w:rPr>
          <w:i/>
          <w:color w:val="00B0F0"/>
          <w:sz w:val="22"/>
          <w:szCs w:val="22"/>
        </w:rPr>
        <w:t>”Hjælpen, som borgeren modtager, kan godt være lidt bedre. Borgeren har et stort ønske om, at medarbejderne skriver</w:t>
      </w:r>
      <w:r w:rsidR="00B333DC">
        <w:rPr>
          <w:i/>
          <w:color w:val="00B0F0"/>
          <w:sz w:val="22"/>
          <w:szCs w:val="22"/>
        </w:rPr>
        <w:t>,</w:t>
      </w:r>
      <w:r>
        <w:rPr>
          <w:i/>
          <w:color w:val="00B0F0"/>
          <w:sz w:val="22"/>
          <w:szCs w:val="22"/>
        </w:rPr>
        <w:t xml:space="preserve"> hvornår de har været </w:t>
      </w:r>
      <w:r w:rsidR="00B333DC">
        <w:rPr>
          <w:i/>
          <w:color w:val="00B0F0"/>
          <w:sz w:val="22"/>
          <w:szCs w:val="22"/>
        </w:rPr>
        <w:t>forbi</w:t>
      </w:r>
      <w:r>
        <w:rPr>
          <w:i/>
          <w:color w:val="00B0F0"/>
          <w:sz w:val="22"/>
          <w:szCs w:val="22"/>
        </w:rPr>
        <w:t xml:space="preserve"> i bogen, som ligger ved sengen. Det har medarbejderne gjort før. Borgeren og pårørende har også et ønske om, at medarbejderne konsekvent hjælper borgeren med at spise om morgenen. Lige nu svinger det lidt, om medarbejderne hjælper eller ej. </w:t>
      </w:r>
      <w:r w:rsidR="009A2388">
        <w:rPr>
          <w:i/>
          <w:color w:val="00B0F0"/>
          <w:sz w:val="22"/>
          <w:szCs w:val="22"/>
        </w:rPr>
        <w:br/>
        <w:t>Borgeren opleve</w:t>
      </w:r>
      <w:r w:rsidR="0081752B">
        <w:rPr>
          <w:i/>
          <w:color w:val="00B0F0"/>
          <w:sz w:val="22"/>
          <w:szCs w:val="22"/>
        </w:rPr>
        <w:t>r</w:t>
      </w:r>
      <w:r w:rsidR="009A2388">
        <w:rPr>
          <w:i/>
          <w:color w:val="00B0F0"/>
          <w:sz w:val="22"/>
          <w:szCs w:val="22"/>
        </w:rPr>
        <w:t xml:space="preserve"> også ind imellem, at der kommer en medarbejder, som siger, at borgeren selv skal stå op. Der kan borgeren og pårørende godt føle, at medarbejderen ikke er klædt godt nok på til opgaven. Der var store problemer med det i starten, men det er bedre nu. </w:t>
      </w:r>
      <w:r w:rsidR="009A2388">
        <w:rPr>
          <w:i/>
          <w:color w:val="00B0F0"/>
          <w:sz w:val="22"/>
          <w:szCs w:val="22"/>
        </w:rPr>
        <w:br/>
        <w:t>Sidste vinter havde medarbejderne problemer med at komme ind i borgerens bolig, da nøglen bliver frossen. Det skal fikses denne vinter.”</w:t>
      </w:r>
    </w:p>
    <w:p w14:paraId="5ED180B3" w14:textId="39AACE4C" w:rsidR="009A2388" w:rsidRDefault="009A2388" w:rsidP="00E04D3B">
      <w:pPr>
        <w:rPr>
          <w:iCs/>
          <w:sz w:val="22"/>
          <w:szCs w:val="22"/>
        </w:rPr>
      </w:pPr>
      <w:r>
        <w:rPr>
          <w:iCs/>
          <w:sz w:val="22"/>
          <w:szCs w:val="22"/>
        </w:rPr>
        <w:t xml:space="preserve">Tilsynsførende har d. 7.12.22 været i dialog med planlægger og distriktsleder, som fortæller, at der er fokus på ovenstående punkter. Angående maden vurderer medarbejderne fra dag til dag, om borgeren har behov for hjælp til at spise, da borgerens funktionsniveau kan svinge, men der er altid en medarbejder til stede. Ligeledes vurderes det fra dag til dag, om borgeren selv kan rejse sig, da borgerens funktionsniveau kan svinge meget. </w:t>
      </w:r>
      <w:r>
        <w:rPr>
          <w:iCs/>
          <w:sz w:val="22"/>
          <w:szCs w:val="22"/>
        </w:rPr>
        <w:br/>
        <w:t>Planlægger fortæller, at der anvendes låseolie til nøglen/nøglehullet.</w:t>
      </w:r>
    </w:p>
    <w:p w14:paraId="68B900B7" w14:textId="26881C62" w:rsidR="00EF416A" w:rsidRDefault="00EF416A" w:rsidP="00E04D3B">
      <w:pPr>
        <w:rPr>
          <w:iCs/>
          <w:sz w:val="22"/>
          <w:szCs w:val="22"/>
        </w:rPr>
      </w:pPr>
      <w:r>
        <w:rPr>
          <w:iCs/>
          <w:sz w:val="22"/>
          <w:szCs w:val="22"/>
        </w:rPr>
        <w:t>Tilsynsførende har den 14.12.22 været i opfølgende dialog med den pårørende. Den pårørende fortæller, at der har været en dialog med distriktslederen efter sidste kontakt den 7.12.22, og at distriktslederen bekræfter et fremtidigt fokus på ovenstående problematikker.</w:t>
      </w:r>
    </w:p>
    <w:p w14:paraId="7FBFCC7F" w14:textId="7C1526F5" w:rsidR="003252D9" w:rsidRDefault="003252D9" w:rsidP="00E04D3B">
      <w:pPr>
        <w:rPr>
          <w:iCs/>
          <w:sz w:val="22"/>
          <w:szCs w:val="22"/>
        </w:rPr>
      </w:pPr>
    </w:p>
    <w:p w14:paraId="52848AE6" w14:textId="41F0E8C8" w:rsidR="003252D9" w:rsidRPr="000A719E" w:rsidRDefault="003252D9" w:rsidP="00E04D3B">
      <w:pPr>
        <w:rPr>
          <w:iCs/>
          <w:color w:val="00B0F0"/>
          <w:sz w:val="22"/>
          <w:szCs w:val="22"/>
        </w:rPr>
      </w:pPr>
      <w:r>
        <w:rPr>
          <w:i/>
          <w:color w:val="00B0F0"/>
          <w:sz w:val="22"/>
          <w:szCs w:val="22"/>
        </w:rPr>
        <w:t>”Ja – hjælpen, borgeren modtager, kan godt være bedre. Borgeren skal have bad hver anden fredag. Borgeren har oplevet, at det er blevet udsat, og så der går tre uger imellem. Det er ikke okay. Det kan godt svinge lidt, hvornår medarbejderne kommer til borgeren, på et tidspunkt mellem 20.30-22.30. Særligt i weekende</w:t>
      </w:r>
      <w:r w:rsidR="003C64B0">
        <w:rPr>
          <w:i/>
          <w:color w:val="00B0F0"/>
          <w:sz w:val="22"/>
          <w:szCs w:val="22"/>
        </w:rPr>
        <w:t>n oplever borgeren forsinkelse. Det er for sent, når medarbejderne først kommer 22.30, borgeren ønsker besøg omkring kl. 20.30/21. Medarbejderne kommer altid med undtagelse af de gange, hvor badet er blevet udsat.</w:t>
      </w:r>
      <w:r>
        <w:rPr>
          <w:i/>
          <w:color w:val="00B0F0"/>
          <w:sz w:val="22"/>
          <w:szCs w:val="22"/>
        </w:rPr>
        <w:t>”</w:t>
      </w:r>
      <w:r w:rsidR="000A719E">
        <w:rPr>
          <w:i/>
          <w:sz w:val="22"/>
          <w:szCs w:val="22"/>
        </w:rPr>
        <w:t xml:space="preserve"> </w:t>
      </w:r>
      <w:r w:rsidR="000A719E">
        <w:rPr>
          <w:iCs/>
          <w:sz w:val="22"/>
          <w:szCs w:val="22"/>
        </w:rPr>
        <w:t>Planlægger oplyser, at borgeren selv aflyste bad en fredag</w:t>
      </w:r>
      <w:r w:rsidR="005403FD">
        <w:rPr>
          <w:iCs/>
          <w:sz w:val="22"/>
          <w:szCs w:val="22"/>
        </w:rPr>
        <w:t xml:space="preserve"> grundet bøvl med vandet. B</w:t>
      </w:r>
      <w:r w:rsidR="000A719E">
        <w:rPr>
          <w:iCs/>
          <w:sz w:val="22"/>
          <w:szCs w:val="22"/>
        </w:rPr>
        <w:t>adet blev udskudt til den efterfølgende uge, da bad ikke foretages i weekenden. Derfor kom badet uundgåeligt ind i tredje uge.</w:t>
      </w:r>
    </w:p>
    <w:p w14:paraId="5192B76C" w14:textId="049384E7" w:rsidR="001A608C" w:rsidRDefault="001A608C" w:rsidP="00E04D3B">
      <w:pPr>
        <w:rPr>
          <w:i/>
          <w:color w:val="00B0F0"/>
          <w:sz w:val="22"/>
          <w:szCs w:val="22"/>
        </w:rPr>
      </w:pPr>
    </w:p>
    <w:p w14:paraId="2A5E3D27" w14:textId="3192F75A" w:rsidR="001A608C" w:rsidRDefault="001A608C" w:rsidP="00E04D3B">
      <w:pPr>
        <w:rPr>
          <w:i/>
          <w:color w:val="00B0F0"/>
          <w:sz w:val="22"/>
          <w:szCs w:val="22"/>
        </w:rPr>
      </w:pPr>
      <w:r>
        <w:rPr>
          <w:i/>
          <w:color w:val="00B0F0"/>
          <w:sz w:val="22"/>
          <w:szCs w:val="22"/>
        </w:rPr>
        <w:t>”Hvis ikke medarbejderne ved, hvad de skal hjælpe borgeren med, så spørger de bare</w:t>
      </w:r>
      <w:r w:rsidR="00B333DC">
        <w:rPr>
          <w:i/>
          <w:color w:val="00B0F0"/>
          <w:sz w:val="22"/>
          <w:szCs w:val="22"/>
        </w:rPr>
        <w:t xml:space="preserve"> borgeren</w:t>
      </w:r>
      <w:r>
        <w:rPr>
          <w:i/>
          <w:color w:val="00B0F0"/>
          <w:sz w:val="22"/>
          <w:szCs w:val="22"/>
        </w:rPr>
        <w:t>. Det er mest vikarer, der spørger.</w:t>
      </w:r>
      <w:r w:rsidR="00A027CC">
        <w:rPr>
          <w:i/>
          <w:color w:val="00B0F0"/>
          <w:sz w:val="22"/>
          <w:szCs w:val="22"/>
        </w:rPr>
        <w:t>”</w:t>
      </w:r>
    </w:p>
    <w:p w14:paraId="51D05B34" w14:textId="4147B4A1" w:rsidR="00070C0A" w:rsidRDefault="00070C0A" w:rsidP="00E04D3B">
      <w:pPr>
        <w:rPr>
          <w:i/>
          <w:color w:val="00B0F0"/>
          <w:sz w:val="22"/>
          <w:szCs w:val="22"/>
        </w:rPr>
      </w:pPr>
    </w:p>
    <w:p w14:paraId="76E95D0D" w14:textId="6A88DFD8" w:rsidR="00070C0A" w:rsidRDefault="00070C0A" w:rsidP="00E04D3B">
      <w:pPr>
        <w:rPr>
          <w:i/>
          <w:color w:val="00B0F0"/>
          <w:sz w:val="22"/>
          <w:szCs w:val="22"/>
        </w:rPr>
      </w:pPr>
      <w:r>
        <w:rPr>
          <w:i/>
          <w:color w:val="00B0F0"/>
          <w:sz w:val="22"/>
          <w:szCs w:val="22"/>
        </w:rPr>
        <w:t xml:space="preserve">”Jeg oplever, at hjælpen godt kan være lidt anderledes. Borgeren er frustreret over, at der er flere medarbejdere, som ikke kan tale ordentligt dansk, og som ikke forstår borgeren. Jeg synes også, at det er for dårligt, at borgeren får en </w:t>
      </w:r>
      <w:r w:rsidR="00A65851">
        <w:rPr>
          <w:i/>
          <w:color w:val="00B0F0"/>
          <w:sz w:val="22"/>
          <w:szCs w:val="22"/>
        </w:rPr>
        <w:t>iP</w:t>
      </w:r>
      <w:r>
        <w:rPr>
          <w:i/>
          <w:color w:val="00B0F0"/>
          <w:sz w:val="22"/>
          <w:szCs w:val="22"/>
        </w:rPr>
        <w:t xml:space="preserve">ad, som medarbejderne skal ringe på for at følge op på borgeren flere gange om dagen, men de ringer alligevel bare på borgerens telefon. Jeg oplever, at borgeren ikke siger det højt, men at borgeren er bekymret for, at medarbejderne ikke møder borgeren med respekt og følger op, hvis borgeren en dag rent faktisk er syg, eller hvis borgeren en dag ikke længere kan bruge sine arme ved forflytninger. Det bekymrer også pårørende. Medarbejderne ringer bare tre gange om dagen, mener jeg, det er. </w:t>
      </w:r>
      <w:r>
        <w:rPr>
          <w:i/>
          <w:color w:val="00B0F0"/>
          <w:sz w:val="22"/>
          <w:szCs w:val="22"/>
        </w:rPr>
        <w:br/>
        <w:t>Derudover har der været et par tilfælde, hvor medarbejderne ikke har tørret op efter bad, hvilket ikke er okay, da det bliver farligt for borgeren. De sidste par gange har det været godt, da det har været en fast medarbejder.”</w:t>
      </w:r>
    </w:p>
    <w:p w14:paraId="7EEDCC2F" w14:textId="03BF2F99" w:rsidR="001C6E96" w:rsidRDefault="001C6E96" w:rsidP="00E04D3B">
      <w:pPr>
        <w:rPr>
          <w:i/>
          <w:color w:val="00B0F0"/>
          <w:sz w:val="22"/>
          <w:szCs w:val="22"/>
        </w:rPr>
      </w:pPr>
    </w:p>
    <w:p w14:paraId="33817ED9" w14:textId="4F7EF266" w:rsidR="001C6E96" w:rsidRDefault="001C6E96" w:rsidP="00E04D3B">
      <w:pPr>
        <w:rPr>
          <w:i/>
          <w:color w:val="00B0F0"/>
          <w:sz w:val="22"/>
          <w:szCs w:val="22"/>
        </w:rPr>
      </w:pPr>
      <w:r>
        <w:rPr>
          <w:i/>
          <w:color w:val="00B0F0"/>
          <w:sz w:val="22"/>
          <w:szCs w:val="22"/>
        </w:rPr>
        <w:t>”Hjælpen kan godt være lidt bedre, da nogle ting halter lidt. Den anden dag ringede borgeren efter hjælp, da borgeren skulle på toilet, men der gik 40 minutter, før hjælpen kom. Det er ikke alle medarbejdere</w:t>
      </w:r>
      <w:r w:rsidR="00871873">
        <w:rPr>
          <w:i/>
          <w:color w:val="00B0F0"/>
          <w:sz w:val="22"/>
          <w:szCs w:val="22"/>
        </w:rPr>
        <w:t>,</w:t>
      </w:r>
      <w:r>
        <w:rPr>
          <w:i/>
          <w:color w:val="00B0F0"/>
          <w:sz w:val="22"/>
          <w:szCs w:val="22"/>
        </w:rPr>
        <w:t xml:space="preserve"> der tjekker op på, hvad der er i køleskabet, og så spørger borgeren pårørende om at handle ind. Når der kommer varer, er det heller ikke alle</w:t>
      </w:r>
      <w:r w:rsidR="00871873">
        <w:rPr>
          <w:i/>
          <w:color w:val="00B0F0"/>
          <w:sz w:val="22"/>
          <w:szCs w:val="22"/>
        </w:rPr>
        <w:t>,</w:t>
      </w:r>
      <w:r>
        <w:rPr>
          <w:i/>
          <w:color w:val="00B0F0"/>
          <w:sz w:val="22"/>
          <w:szCs w:val="22"/>
        </w:rPr>
        <w:t xml:space="preserve"> der tjekker datoen på maden. Det kunne være fint, hvis noget af maden blev smidt i fryseren, hvis der er kort dato på. I stedet bliver maden for gammelt. Jeg vil ønske, at der er mere overvågning over</w:t>
      </w:r>
      <w:r w:rsidR="00871873">
        <w:rPr>
          <w:i/>
          <w:color w:val="00B0F0"/>
          <w:sz w:val="22"/>
          <w:szCs w:val="22"/>
        </w:rPr>
        <w:t>,</w:t>
      </w:r>
      <w:r>
        <w:rPr>
          <w:i/>
          <w:color w:val="00B0F0"/>
          <w:sz w:val="22"/>
          <w:szCs w:val="22"/>
        </w:rPr>
        <w:t xml:space="preserve"> hvor meget mad og drikke borgeren indtager, da jeg synes</w:t>
      </w:r>
      <w:r w:rsidR="00871873">
        <w:rPr>
          <w:i/>
          <w:color w:val="00B0F0"/>
          <w:sz w:val="22"/>
          <w:szCs w:val="22"/>
        </w:rPr>
        <w:t>,</w:t>
      </w:r>
      <w:r>
        <w:rPr>
          <w:i/>
          <w:color w:val="00B0F0"/>
          <w:sz w:val="22"/>
          <w:szCs w:val="22"/>
        </w:rPr>
        <w:t xml:space="preserve"> det er for lidt. Borgeren har også et stort ønske om, at der er en til to faste medarbejdere, der hjælper borgeren med bad, da borgeren så kan føle sig mere tryg i situationen.</w:t>
      </w:r>
    </w:p>
    <w:p w14:paraId="5891B242" w14:textId="758A7C85" w:rsidR="001C6E96" w:rsidRPr="003252D9" w:rsidRDefault="001C6E96" w:rsidP="00E04D3B">
      <w:pPr>
        <w:rPr>
          <w:i/>
          <w:color w:val="00B0F0"/>
          <w:sz w:val="22"/>
          <w:szCs w:val="22"/>
        </w:rPr>
      </w:pPr>
      <w:r>
        <w:rPr>
          <w:i/>
          <w:color w:val="00B0F0"/>
          <w:sz w:val="22"/>
          <w:szCs w:val="22"/>
        </w:rPr>
        <w:t>Det er ikke alle medarbejdere, der er gode til at følge op på borgeren. For eksempel har borgeren gået med ondt i maven i nogle uger før</w:t>
      </w:r>
      <w:r w:rsidR="00871873">
        <w:rPr>
          <w:i/>
          <w:color w:val="00B0F0"/>
          <w:sz w:val="22"/>
          <w:szCs w:val="22"/>
        </w:rPr>
        <w:t>,</w:t>
      </w:r>
      <w:r>
        <w:rPr>
          <w:i/>
          <w:color w:val="00B0F0"/>
          <w:sz w:val="22"/>
          <w:szCs w:val="22"/>
        </w:rPr>
        <w:t xml:space="preserve"> der er en medarbejder, der kigger mere ned i medicinen og finder grunden til det der. Der synes jeg, at der er for mange, der ikke har gjort noget. </w:t>
      </w:r>
      <w:r>
        <w:rPr>
          <w:i/>
          <w:color w:val="00B0F0"/>
          <w:sz w:val="22"/>
          <w:szCs w:val="22"/>
        </w:rPr>
        <w:br/>
        <w:t>De faste medarbejdere ved</w:t>
      </w:r>
      <w:r w:rsidR="00B333DC">
        <w:rPr>
          <w:i/>
          <w:color w:val="00B0F0"/>
          <w:sz w:val="22"/>
          <w:szCs w:val="22"/>
        </w:rPr>
        <w:t>,</w:t>
      </w:r>
      <w:r>
        <w:rPr>
          <w:i/>
          <w:color w:val="00B0F0"/>
          <w:sz w:val="22"/>
          <w:szCs w:val="22"/>
        </w:rPr>
        <w:t xml:space="preserve"> hva</w:t>
      </w:r>
      <w:r w:rsidR="00871873">
        <w:rPr>
          <w:i/>
          <w:color w:val="00B0F0"/>
          <w:sz w:val="22"/>
          <w:szCs w:val="22"/>
        </w:rPr>
        <w:t>d</w:t>
      </w:r>
      <w:r>
        <w:rPr>
          <w:i/>
          <w:color w:val="00B0F0"/>
          <w:sz w:val="22"/>
          <w:szCs w:val="22"/>
        </w:rPr>
        <w:t xml:space="preserve"> borgeren skal have hjælp til, men ofte læser vikarer ikke nok op på det.</w:t>
      </w:r>
      <w:r w:rsidR="00871873">
        <w:rPr>
          <w:i/>
          <w:color w:val="00B0F0"/>
          <w:sz w:val="22"/>
          <w:szCs w:val="22"/>
        </w:rPr>
        <w:t xml:space="preserve"> Der kommer rigtig mange forskellige medarbejdere, hvilket borgeren er lidt ærgerlig over, og når det er vikarer, der kommer, er det ofte, der ikke længere er en sammenhæng i hjælpen. Vikarerne giver ikke den saftevand/sodavand, som borgeren plejer at få for eksempel.</w:t>
      </w:r>
      <w:r>
        <w:rPr>
          <w:i/>
          <w:color w:val="00B0F0"/>
          <w:sz w:val="22"/>
          <w:szCs w:val="22"/>
        </w:rPr>
        <w:t>”</w:t>
      </w:r>
    </w:p>
    <w:p w14:paraId="259FEDB9" w14:textId="7E380F9E" w:rsidR="00757C0D" w:rsidRPr="00757C0D" w:rsidRDefault="00353054" w:rsidP="00757C0D">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Vurdering af om hjælpen leveres i overensstemmelse med kvalitetsmålet/målepunktet</w:t>
      </w:r>
    </w:p>
    <w:p w14:paraId="79E59FBD" w14:textId="77777777" w:rsidR="00757C0D" w:rsidRPr="00CB37CB" w:rsidRDefault="00651772" w:rsidP="00651772">
      <w:pPr>
        <w:rPr>
          <w:sz w:val="22"/>
          <w:szCs w:val="22"/>
          <w:u w:val="single"/>
        </w:rPr>
      </w:pPr>
      <w:r w:rsidRPr="00CB37CB">
        <w:rPr>
          <w:sz w:val="22"/>
          <w:szCs w:val="22"/>
          <w:u w:val="single"/>
        </w:rPr>
        <w:t xml:space="preserve">Tilsynsførende observationer: </w:t>
      </w:r>
    </w:p>
    <w:p w14:paraId="0F81E3C5" w14:textId="77777777" w:rsidR="00757C0D" w:rsidRDefault="00757C0D" w:rsidP="00651772">
      <w:pPr>
        <w:rPr>
          <w:sz w:val="22"/>
          <w:szCs w:val="22"/>
        </w:rPr>
      </w:pPr>
    </w:p>
    <w:p w14:paraId="10C3E0BC" w14:textId="7ECC9988" w:rsidR="00757C0D" w:rsidRDefault="00757C0D" w:rsidP="00757C0D">
      <w:pPr>
        <w:rPr>
          <w:sz w:val="22"/>
          <w:szCs w:val="22"/>
        </w:rPr>
      </w:pPr>
      <w:r>
        <w:rPr>
          <w:sz w:val="22"/>
          <w:szCs w:val="22"/>
        </w:rPr>
        <w:t xml:space="preserve">Der observeres i </w:t>
      </w:r>
      <w:r w:rsidR="004A4680">
        <w:rPr>
          <w:sz w:val="22"/>
          <w:szCs w:val="22"/>
        </w:rPr>
        <w:t>to</w:t>
      </w:r>
      <w:r>
        <w:rPr>
          <w:sz w:val="22"/>
          <w:szCs w:val="22"/>
        </w:rPr>
        <w:t xml:space="preserve"> af de besøgte hjem, </w:t>
      </w:r>
      <w:r w:rsidR="009350B2">
        <w:rPr>
          <w:sz w:val="22"/>
          <w:szCs w:val="22"/>
        </w:rPr>
        <w:t xml:space="preserve">hvor </w:t>
      </w:r>
      <w:r w:rsidR="004A4680">
        <w:rPr>
          <w:sz w:val="22"/>
          <w:szCs w:val="22"/>
        </w:rPr>
        <w:t>tre</w:t>
      </w:r>
      <w:r w:rsidR="009350B2">
        <w:rPr>
          <w:sz w:val="22"/>
          <w:szCs w:val="22"/>
        </w:rPr>
        <w:t xml:space="preserve"> medarbejdere var til stede under tilsyne</w:t>
      </w:r>
      <w:r w:rsidR="004A4680">
        <w:rPr>
          <w:sz w:val="22"/>
          <w:szCs w:val="22"/>
        </w:rPr>
        <w:t>ne</w:t>
      </w:r>
      <w:r w:rsidR="009350B2">
        <w:rPr>
          <w:sz w:val="22"/>
          <w:szCs w:val="22"/>
        </w:rPr>
        <w:t xml:space="preserve">. Der observeres, at </w:t>
      </w:r>
      <w:r w:rsidR="004A4680">
        <w:rPr>
          <w:sz w:val="22"/>
          <w:szCs w:val="22"/>
        </w:rPr>
        <w:t>alle</w:t>
      </w:r>
      <w:r w:rsidR="009350B2">
        <w:rPr>
          <w:sz w:val="22"/>
          <w:szCs w:val="22"/>
        </w:rPr>
        <w:t xml:space="preserve"> medarbejdere bar uniform og synlige ID-kort. </w:t>
      </w:r>
    </w:p>
    <w:p w14:paraId="758A9873" w14:textId="6107685D" w:rsidR="00871873" w:rsidRDefault="00871873" w:rsidP="00757C0D">
      <w:pPr>
        <w:rPr>
          <w:sz w:val="22"/>
          <w:szCs w:val="22"/>
        </w:rPr>
      </w:pPr>
    </w:p>
    <w:p w14:paraId="743BA9E6" w14:textId="229BE251" w:rsidR="00871873" w:rsidRDefault="00871873" w:rsidP="00757C0D">
      <w:pPr>
        <w:rPr>
          <w:sz w:val="22"/>
          <w:szCs w:val="22"/>
        </w:rPr>
      </w:pPr>
      <w:r>
        <w:rPr>
          <w:sz w:val="22"/>
          <w:szCs w:val="22"/>
        </w:rPr>
        <w:t xml:space="preserve">Der observeres i et af de besøgte hjem, hvor borgeren er bevilliget </w:t>
      </w:r>
      <w:r w:rsidR="00B333DC">
        <w:rPr>
          <w:sz w:val="22"/>
          <w:szCs w:val="22"/>
        </w:rPr>
        <w:t xml:space="preserve">hjælp til </w:t>
      </w:r>
      <w:r>
        <w:rPr>
          <w:sz w:val="22"/>
          <w:szCs w:val="22"/>
        </w:rPr>
        <w:t>rengøring. Der observeres, at hjemmet er rent og ryddeligt.</w:t>
      </w:r>
    </w:p>
    <w:p w14:paraId="78278A1A" w14:textId="77777777" w:rsidR="00B22921" w:rsidRDefault="00B22921" w:rsidP="00757C0D">
      <w:pPr>
        <w:rPr>
          <w:sz w:val="22"/>
          <w:szCs w:val="22"/>
        </w:rPr>
      </w:pPr>
    </w:p>
    <w:p w14:paraId="6D06C193" w14:textId="77777777" w:rsidR="00B22921" w:rsidRDefault="00B22921" w:rsidP="00757C0D">
      <w:pPr>
        <w:rPr>
          <w:sz w:val="22"/>
          <w:szCs w:val="22"/>
        </w:rPr>
      </w:pPr>
    </w:p>
    <w:p w14:paraId="3C2E689C" w14:textId="77777777" w:rsidR="00B22921" w:rsidRDefault="00B22921" w:rsidP="00757C0D">
      <w:pPr>
        <w:rPr>
          <w:sz w:val="22"/>
          <w:szCs w:val="22"/>
        </w:rPr>
      </w:pPr>
    </w:p>
    <w:p w14:paraId="72F7CEF1" w14:textId="77777777" w:rsidR="00B22921" w:rsidRDefault="00B22921" w:rsidP="00757C0D">
      <w:pPr>
        <w:rPr>
          <w:sz w:val="22"/>
          <w:szCs w:val="22"/>
        </w:rPr>
      </w:pPr>
    </w:p>
    <w:p w14:paraId="54AC5EFB" w14:textId="5B700189" w:rsidR="00CB37CB" w:rsidRPr="00757C0D" w:rsidRDefault="00CB37CB" w:rsidP="00757C0D">
      <w:pPr>
        <w:rPr>
          <w:rFonts w:eastAsiaTheme="majorEastAsia" w:cs="K2D"/>
          <w:sz w:val="22"/>
          <w:szCs w:val="22"/>
          <w:highlight w:val="yellow"/>
        </w:rPr>
      </w:pPr>
      <w:r>
        <w:rPr>
          <w:sz w:val="22"/>
          <w:szCs w:val="22"/>
        </w:rPr>
        <w:t>Der observeres i et af de besøgte hjem, hvor borgerens hjem fremstod beskidt og ildelugtende. Tilsynskonsulent har videregivet bekymring til boligguide fra Myndighedsafdelingen i Vejle Kommune den 7.12.22, som er i kontakt med hjemmeplejen omkring problematikkerne i borgerens hjem. Planlægger tilkendegiver, at problematikken er kendt, og at de hele tiden prøver på at motivere borgeren til soignering og rengøring, samt at snakke med borgeren om andre boligmuligheder.</w:t>
      </w:r>
      <w:r w:rsidR="0023019F">
        <w:rPr>
          <w:sz w:val="22"/>
          <w:szCs w:val="22"/>
        </w:rPr>
        <w:t xml:space="preserve"> Tilsynsførende har den 13.12.22 været i dialog med pårørende til borgeren, som ser de samme udfordringer som hjemmeplejen og tilsynsførende observerer. Pårørende udtrykker bekymring for borgeren.</w:t>
      </w:r>
    </w:p>
    <w:p w14:paraId="418D390D" w14:textId="77777777" w:rsidR="00353054" w:rsidRPr="001C337F" w:rsidRDefault="00353054" w:rsidP="00353054">
      <w:pPr>
        <w:spacing w:before="100" w:beforeAutospacing="1" w:after="100" w:afterAutospacing="1"/>
        <w:rPr>
          <w:rFonts w:cs="K2D"/>
          <w:color w:val="FF0000"/>
          <w:sz w:val="22"/>
          <w:szCs w:val="22"/>
        </w:rPr>
      </w:pPr>
      <w:r w:rsidRPr="00FF3C97">
        <w:rPr>
          <w:rFonts w:cs="K2D"/>
          <w:sz w:val="22"/>
          <w:szCs w:val="22"/>
        </w:rPr>
        <w:t xml:space="preserve">På baggrund af observationer samt udtalelser vurderes det, at hjælpen leveres </w:t>
      </w:r>
      <w:r w:rsidR="007A031A" w:rsidRPr="00FF3C97">
        <w:rPr>
          <w:rFonts w:cs="K2D"/>
          <w:sz w:val="22"/>
          <w:szCs w:val="22"/>
        </w:rPr>
        <w:t xml:space="preserve">delvis </w:t>
      </w:r>
      <w:r w:rsidRPr="00FF3C97">
        <w:rPr>
          <w:rFonts w:cs="K2D"/>
          <w:sz w:val="22"/>
          <w:szCs w:val="22"/>
        </w:rPr>
        <w:t>i</w:t>
      </w:r>
      <w:r w:rsidR="008D0EF7" w:rsidRPr="00FF3C97">
        <w:rPr>
          <w:rFonts w:cs="K2D"/>
          <w:sz w:val="22"/>
          <w:szCs w:val="22"/>
        </w:rPr>
        <w:t xml:space="preserve"> </w:t>
      </w:r>
      <w:r w:rsidRPr="00FF3C97">
        <w:rPr>
          <w:rFonts w:cs="K2D"/>
          <w:sz w:val="22"/>
          <w:szCs w:val="22"/>
        </w:rPr>
        <w:t>overensstemmelse med kvalitetsmålet/målepunktet.</w:t>
      </w:r>
      <w:r w:rsidRPr="001C337F">
        <w:rPr>
          <w:rFonts w:cs="K2D"/>
          <w:sz w:val="22"/>
          <w:szCs w:val="22"/>
        </w:rPr>
        <w:t xml:space="preserve">  </w:t>
      </w:r>
    </w:p>
    <w:p w14:paraId="61D27DBD" w14:textId="77777777" w:rsidR="00353054" w:rsidRPr="001C337F" w:rsidRDefault="00353054" w:rsidP="00353054">
      <w:pPr>
        <w:spacing w:before="100" w:beforeAutospacing="1" w:after="100" w:afterAutospacing="1"/>
        <w:rPr>
          <w:rFonts w:cs="K2D"/>
          <w:sz w:val="22"/>
          <w:szCs w:val="22"/>
        </w:rPr>
      </w:pPr>
      <w:r w:rsidRPr="001C337F">
        <w:rPr>
          <w:rFonts w:cs="K2D"/>
          <w:sz w:val="22"/>
          <w:szCs w:val="22"/>
        </w:rPr>
        <w:t>-------------------------------------------------------------------</w:t>
      </w:r>
      <w:r w:rsidR="00F80C05" w:rsidRPr="001C337F">
        <w:rPr>
          <w:rFonts w:cs="K2D"/>
          <w:sz w:val="22"/>
          <w:szCs w:val="22"/>
        </w:rPr>
        <w:t>--------------------</w:t>
      </w:r>
    </w:p>
    <w:p w14:paraId="632EA994" w14:textId="77777777" w:rsidR="00353054" w:rsidRPr="00AE014F" w:rsidRDefault="00353054" w:rsidP="00052196">
      <w:pPr>
        <w:pStyle w:val="Overskrift2"/>
        <w:rPr>
          <w:color w:val="FF0000"/>
          <w:sz w:val="22"/>
          <w:szCs w:val="22"/>
        </w:rPr>
      </w:pPr>
      <w:r w:rsidRPr="00AE014F">
        <w:rPr>
          <w:color w:val="FF0000"/>
          <w:sz w:val="22"/>
          <w:szCs w:val="22"/>
        </w:rPr>
        <w:t>Kvalitetsmål/målepunkt 5</w:t>
      </w:r>
    </w:p>
    <w:p w14:paraId="102C7E84" w14:textId="77777777" w:rsidR="005465CE" w:rsidRPr="001C337F" w:rsidRDefault="005465CE" w:rsidP="00353054">
      <w:pPr>
        <w:pStyle w:val="Overskrift3"/>
        <w:spacing w:before="100" w:beforeAutospacing="1" w:after="100" w:afterAutospacing="1"/>
        <w:rPr>
          <w:rFonts w:cs="K2D"/>
          <w:b/>
          <w:i/>
          <w:sz w:val="22"/>
          <w:szCs w:val="22"/>
        </w:rPr>
      </w:pPr>
      <w:r w:rsidRPr="001C337F">
        <w:rPr>
          <w:rFonts w:ascii="K2D" w:hAnsi="K2D" w:cs="K2D"/>
          <w:b/>
          <w:i/>
          <w:sz w:val="22"/>
          <w:szCs w:val="22"/>
        </w:rPr>
        <w:t xml:space="preserve">Tilbud om træning og forebyggelse som tilgængeligt og fleksibelt </w:t>
      </w:r>
      <w:r w:rsidRPr="001C337F">
        <w:rPr>
          <w:rFonts w:cs="K2D"/>
          <w:b/>
          <w:i/>
          <w:sz w:val="22"/>
          <w:szCs w:val="22"/>
        </w:rPr>
        <w:tab/>
      </w:r>
    </w:p>
    <w:p w14:paraId="15FE4913" w14:textId="0DD32776" w:rsidR="007A1566" w:rsidRDefault="007A1566" w:rsidP="007A1566">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Borgernes oplevelser</w:t>
      </w:r>
    </w:p>
    <w:p w14:paraId="2A35AC57" w14:textId="43D8F14F" w:rsidR="00943D9E" w:rsidRDefault="002213E8" w:rsidP="00E8577E">
      <w:pPr>
        <w:spacing w:before="100" w:beforeAutospacing="1" w:after="100" w:afterAutospacing="1"/>
        <w:rPr>
          <w:rFonts w:cs="K2D"/>
          <w:sz w:val="22"/>
          <w:szCs w:val="22"/>
        </w:rPr>
      </w:pPr>
      <w:r>
        <w:rPr>
          <w:rFonts w:cs="K2D"/>
          <w:sz w:val="22"/>
          <w:szCs w:val="22"/>
        </w:rPr>
        <w:t>Fem</w:t>
      </w:r>
      <w:r w:rsidR="00943D9E">
        <w:rPr>
          <w:rFonts w:cs="K2D"/>
          <w:sz w:val="22"/>
          <w:szCs w:val="22"/>
        </w:rPr>
        <w:t xml:space="preserve"> af de interviewede borgere modtager trænin</w:t>
      </w:r>
      <w:r w:rsidR="00D55A9C">
        <w:rPr>
          <w:rFonts w:cs="K2D"/>
          <w:sz w:val="22"/>
          <w:szCs w:val="22"/>
        </w:rPr>
        <w:t>g jævnfør</w:t>
      </w:r>
      <w:r w:rsidR="00943D9E">
        <w:rPr>
          <w:rFonts w:cs="K2D"/>
          <w:sz w:val="22"/>
          <w:szCs w:val="22"/>
        </w:rPr>
        <w:t xml:space="preserve"> §86 eller §86.2. De </w:t>
      </w:r>
      <w:r>
        <w:rPr>
          <w:rFonts w:cs="K2D"/>
          <w:sz w:val="22"/>
          <w:szCs w:val="22"/>
        </w:rPr>
        <w:t>fem</w:t>
      </w:r>
      <w:r w:rsidR="00943D9E">
        <w:rPr>
          <w:rFonts w:cs="K2D"/>
          <w:sz w:val="22"/>
          <w:szCs w:val="22"/>
        </w:rPr>
        <w:t xml:space="preserve"> interviewede</w:t>
      </w:r>
      <w:r w:rsidR="00CB37CB">
        <w:rPr>
          <w:rFonts w:cs="K2D"/>
          <w:sz w:val="22"/>
          <w:szCs w:val="22"/>
        </w:rPr>
        <w:t xml:space="preserve"> borgere</w:t>
      </w:r>
      <w:r w:rsidR="00943D9E">
        <w:rPr>
          <w:rFonts w:cs="K2D"/>
          <w:sz w:val="22"/>
          <w:szCs w:val="22"/>
        </w:rPr>
        <w:t xml:space="preserve"> oplever, at medarbejderne ved, hvilken indsats borgeren skal have, at medarbejderen inddrager borgeren aktivt, at der er opsat mål for træningen, at tidspunkter overholdes, samt at de tilbydes et andet </w:t>
      </w:r>
      <w:r w:rsidR="00D55A9C">
        <w:rPr>
          <w:rFonts w:cs="K2D"/>
          <w:sz w:val="22"/>
          <w:szCs w:val="22"/>
        </w:rPr>
        <w:t>tidspunkt ved aflysning.</w:t>
      </w:r>
    </w:p>
    <w:p w14:paraId="57461D71" w14:textId="0542D713" w:rsidR="00E8577E" w:rsidRDefault="002213E8" w:rsidP="00E8577E">
      <w:pPr>
        <w:spacing w:before="100" w:beforeAutospacing="1" w:after="100" w:afterAutospacing="1"/>
        <w:rPr>
          <w:rFonts w:cs="K2D"/>
          <w:sz w:val="22"/>
          <w:szCs w:val="22"/>
        </w:rPr>
      </w:pPr>
      <w:r>
        <w:rPr>
          <w:rFonts w:cs="K2D"/>
          <w:sz w:val="22"/>
          <w:szCs w:val="22"/>
        </w:rPr>
        <w:t>Tre</w:t>
      </w:r>
      <w:r w:rsidR="00E8577E" w:rsidRPr="001C337F">
        <w:rPr>
          <w:rFonts w:cs="K2D"/>
          <w:sz w:val="22"/>
          <w:szCs w:val="22"/>
        </w:rPr>
        <w:t xml:space="preserve"> af de interviewede borgere udtrykker:</w:t>
      </w:r>
    </w:p>
    <w:p w14:paraId="37E45317" w14:textId="166931C1" w:rsidR="00231A14" w:rsidRDefault="00BE442B" w:rsidP="00C73D89">
      <w:pPr>
        <w:spacing w:before="100" w:beforeAutospacing="1" w:after="100" w:afterAutospacing="1"/>
        <w:rPr>
          <w:i/>
          <w:color w:val="00B0F0"/>
          <w:sz w:val="22"/>
          <w:szCs w:val="22"/>
        </w:rPr>
      </w:pPr>
      <w:r w:rsidRPr="006E7066">
        <w:rPr>
          <w:i/>
          <w:color w:val="00B0F0"/>
          <w:sz w:val="22"/>
          <w:szCs w:val="22"/>
        </w:rPr>
        <w:t>”</w:t>
      </w:r>
      <w:r w:rsidR="00D743CC">
        <w:rPr>
          <w:i/>
          <w:color w:val="00B0F0"/>
          <w:sz w:val="22"/>
          <w:szCs w:val="22"/>
        </w:rPr>
        <w:t>Ja – jeg får træning to gange om ugen</w:t>
      </w:r>
      <w:r w:rsidR="00B333DC">
        <w:rPr>
          <w:i/>
          <w:color w:val="00B0F0"/>
          <w:sz w:val="22"/>
          <w:szCs w:val="22"/>
        </w:rPr>
        <w:t>,</w:t>
      </w:r>
      <w:r w:rsidR="00D743CC">
        <w:rPr>
          <w:i/>
          <w:color w:val="00B0F0"/>
          <w:sz w:val="22"/>
          <w:szCs w:val="22"/>
        </w:rPr>
        <w:t xml:space="preserve"> og terapeuterne overholder de aftalte tidspunkter. Ved aflysning tilbydes jeg et nyt tidspunkt.”</w:t>
      </w:r>
    </w:p>
    <w:p w14:paraId="752A6EB1" w14:textId="147877E6" w:rsidR="001A608C" w:rsidRDefault="00903367" w:rsidP="00C73D89">
      <w:pPr>
        <w:spacing w:before="100" w:beforeAutospacing="1" w:after="100" w:afterAutospacing="1"/>
        <w:rPr>
          <w:i/>
          <w:color w:val="00B0F0"/>
          <w:sz w:val="22"/>
          <w:szCs w:val="22"/>
        </w:rPr>
      </w:pPr>
      <w:r>
        <w:rPr>
          <w:i/>
          <w:color w:val="00B0F0"/>
          <w:sz w:val="22"/>
          <w:szCs w:val="22"/>
        </w:rPr>
        <w:t>”Ja – jeg får tilbudt en ny tid til træning, hvis min tid aflyses.”</w:t>
      </w:r>
    </w:p>
    <w:p w14:paraId="5BA89BF4" w14:textId="57EF7AEE" w:rsidR="00E35FFF" w:rsidRPr="001A608C" w:rsidRDefault="00E35FFF" w:rsidP="00C73D89">
      <w:pPr>
        <w:spacing w:before="100" w:beforeAutospacing="1" w:after="100" w:afterAutospacing="1"/>
        <w:rPr>
          <w:i/>
          <w:color w:val="00B0F0"/>
          <w:sz w:val="22"/>
          <w:szCs w:val="22"/>
        </w:rPr>
      </w:pPr>
      <w:r>
        <w:rPr>
          <w:i/>
          <w:color w:val="00B0F0"/>
          <w:sz w:val="22"/>
          <w:szCs w:val="22"/>
        </w:rPr>
        <w:t>”Jeg er tilfreds med min træning. Målet er vist, at jeg skal komme til at gå igen.”</w:t>
      </w:r>
    </w:p>
    <w:p w14:paraId="4D54676E" w14:textId="4096CE12" w:rsidR="007A031A" w:rsidRDefault="007A031A" w:rsidP="007A031A">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Evt. pårørendes kommentarer</w:t>
      </w:r>
    </w:p>
    <w:p w14:paraId="746C60BA" w14:textId="422156FD" w:rsidR="001A608C" w:rsidRDefault="001A608C" w:rsidP="001A608C">
      <w:pPr>
        <w:rPr>
          <w:i/>
          <w:iCs/>
          <w:color w:val="00B0F0"/>
          <w:sz w:val="22"/>
          <w:szCs w:val="22"/>
        </w:rPr>
      </w:pPr>
      <w:r w:rsidRPr="001A608C">
        <w:rPr>
          <w:i/>
          <w:iCs/>
          <w:color w:val="00B0F0"/>
          <w:sz w:val="22"/>
          <w:szCs w:val="22"/>
        </w:rPr>
        <w:t>”Borgeren er glad for træningen. Terapeuten kommer et par gange om ugen.”</w:t>
      </w:r>
    </w:p>
    <w:p w14:paraId="2726F41F" w14:textId="1C7006C8" w:rsidR="00871873" w:rsidRDefault="00871873" w:rsidP="001A608C">
      <w:pPr>
        <w:rPr>
          <w:i/>
          <w:iCs/>
          <w:color w:val="00B0F0"/>
          <w:sz w:val="22"/>
          <w:szCs w:val="22"/>
        </w:rPr>
      </w:pPr>
    </w:p>
    <w:p w14:paraId="10C0DF01" w14:textId="58611D59" w:rsidR="00871873" w:rsidRPr="001A608C" w:rsidRDefault="00871873" w:rsidP="001A608C">
      <w:pPr>
        <w:rPr>
          <w:i/>
          <w:iCs/>
          <w:color w:val="00B0F0"/>
          <w:sz w:val="22"/>
          <w:szCs w:val="22"/>
        </w:rPr>
      </w:pPr>
      <w:r>
        <w:rPr>
          <w:i/>
          <w:iCs/>
          <w:color w:val="00B0F0"/>
          <w:sz w:val="22"/>
          <w:szCs w:val="22"/>
        </w:rPr>
        <w:t>”Jeg troede faktisk ikke, at borgeren fik træning mere.”</w:t>
      </w:r>
    </w:p>
    <w:p w14:paraId="3A10CB24" w14:textId="77777777" w:rsidR="007A031A" w:rsidRPr="001C337F" w:rsidRDefault="007A031A" w:rsidP="007A031A">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Vurdering af om hjælpen leveres i overensstemmelse med kvalitetsmålet/målepunktet</w:t>
      </w:r>
    </w:p>
    <w:p w14:paraId="314DF84C" w14:textId="63545F3C" w:rsidR="007A031A" w:rsidRPr="001C337F" w:rsidRDefault="007A031A" w:rsidP="007A031A">
      <w:pPr>
        <w:spacing w:before="100" w:beforeAutospacing="1" w:after="100" w:afterAutospacing="1"/>
        <w:rPr>
          <w:rFonts w:cs="K2D"/>
          <w:color w:val="FF0000"/>
          <w:sz w:val="22"/>
          <w:szCs w:val="22"/>
        </w:rPr>
      </w:pPr>
      <w:r w:rsidRPr="001C337F">
        <w:rPr>
          <w:rFonts w:cs="K2D"/>
          <w:color w:val="000000" w:themeColor="text1"/>
          <w:sz w:val="22"/>
          <w:szCs w:val="22"/>
        </w:rPr>
        <w:t xml:space="preserve">På baggrund af observationer samt udtalelser vurderes det, at hjælpen leveres </w:t>
      </w:r>
      <w:r w:rsidR="00D55A9C">
        <w:rPr>
          <w:rFonts w:cs="K2D"/>
          <w:color w:val="000000" w:themeColor="text1"/>
          <w:sz w:val="22"/>
          <w:szCs w:val="22"/>
        </w:rPr>
        <w:t>fuldt</w:t>
      </w:r>
      <w:r w:rsidR="001D7081">
        <w:rPr>
          <w:rFonts w:cs="K2D"/>
          <w:color w:val="000000" w:themeColor="text1"/>
          <w:sz w:val="22"/>
          <w:szCs w:val="22"/>
        </w:rPr>
        <w:t xml:space="preserve"> ud</w:t>
      </w:r>
      <w:r w:rsidR="00D55A9C">
        <w:rPr>
          <w:rFonts w:cs="K2D"/>
          <w:color w:val="000000" w:themeColor="text1"/>
          <w:sz w:val="22"/>
          <w:szCs w:val="22"/>
        </w:rPr>
        <w:t xml:space="preserve"> </w:t>
      </w:r>
      <w:r w:rsidRPr="001C337F">
        <w:rPr>
          <w:rFonts w:cs="K2D"/>
          <w:color w:val="000000" w:themeColor="text1"/>
          <w:sz w:val="22"/>
          <w:szCs w:val="22"/>
        </w:rPr>
        <w:t>i</w:t>
      </w:r>
      <w:r w:rsidRPr="001C337F">
        <w:rPr>
          <w:rFonts w:cs="K2D"/>
          <w:color w:val="FF0000"/>
          <w:sz w:val="22"/>
          <w:szCs w:val="22"/>
        </w:rPr>
        <w:t xml:space="preserve"> </w:t>
      </w:r>
      <w:r w:rsidRPr="001C337F">
        <w:rPr>
          <w:rFonts w:cs="K2D"/>
          <w:color w:val="000000" w:themeColor="text1"/>
          <w:sz w:val="22"/>
          <w:szCs w:val="22"/>
        </w:rPr>
        <w:t xml:space="preserve">overensstemmelse med kvalitetsmålet/målepunktet. </w:t>
      </w:r>
    </w:p>
    <w:p w14:paraId="173B5BBF" w14:textId="77777777" w:rsidR="00353054" w:rsidRPr="001C337F" w:rsidRDefault="00353054" w:rsidP="00353054">
      <w:pPr>
        <w:spacing w:before="100" w:beforeAutospacing="1" w:after="100" w:afterAutospacing="1"/>
        <w:rPr>
          <w:rFonts w:eastAsiaTheme="majorEastAsia" w:cs="K2D"/>
          <w:b/>
          <w:sz w:val="22"/>
          <w:szCs w:val="22"/>
        </w:rPr>
      </w:pPr>
      <w:r w:rsidRPr="001C337F">
        <w:rPr>
          <w:rFonts w:cs="K2D"/>
          <w:sz w:val="22"/>
          <w:szCs w:val="22"/>
        </w:rPr>
        <w:t>------------------------------------------------------------------</w:t>
      </w:r>
      <w:r w:rsidR="00F80C05" w:rsidRPr="001C337F">
        <w:rPr>
          <w:rFonts w:cs="K2D"/>
          <w:sz w:val="22"/>
          <w:szCs w:val="22"/>
        </w:rPr>
        <w:t>---------------------</w:t>
      </w:r>
    </w:p>
    <w:p w14:paraId="5B3B6396" w14:textId="77777777" w:rsidR="00353054" w:rsidRPr="001C337F" w:rsidRDefault="00353054" w:rsidP="00353054">
      <w:pPr>
        <w:pStyle w:val="Overskrift2"/>
        <w:spacing w:before="100" w:beforeAutospacing="1" w:after="100" w:afterAutospacing="1"/>
        <w:rPr>
          <w:rFonts w:ascii="K2D" w:hAnsi="K2D" w:cs="K2D"/>
          <w:b/>
          <w:color w:val="FF0000"/>
          <w:sz w:val="22"/>
          <w:szCs w:val="22"/>
        </w:rPr>
      </w:pPr>
      <w:r w:rsidRPr="001C337F">
        <w:rPr>
          <w:rFonts w:ascii="K2D" w:hAnsi="K2D" w:cs="K2D"/>
          <w:b/>
          <w:color w:val="FF0000"/>
          <w:sz w:val="22"/>
          <w:szCs w:val="22"/>
        </w:rPr>
        <w:t>Kvalitetsmål/målepunkt 6</w:t>
      </w:r>
    </w:p>
    <w:p w14:paraId="106849FC" w14:textId="77777777" w:rsidR="005465CE" w:rsidRPr="001C337F" w:rsidRDefault="005465CE" w:rsidP="00353054">
      <w:pPr>
        <w:pStyle w:val="Overskrift3"/>
        <w:spacing w:before="100" w:beforeAutospacing="1" w:after="100" w:afterAutospacing="1"/>
        <w:rPr>
          <w:rFonts w:ascii="K2D" w:hAnsi="K2D" w:cs="K2D"/>
          <w:b/>
          <w:color w:val="FF0000"/>
          <w:sz w:val="22"/>
          <w:szCs w:val="22"/>
        </w:rPr>
      </w:pPr>
      <w:r w:rsidRPr="001C337F">
        <w:rPr>
          <w:rFonts w:ascii="K2D" w:hAnsi="K2D" w:cs="K2D"/>
          <w:b/>
          <w:i/>
          <w:sz w:val="22"/>
          <w:szCs w:val="22"/>
        </w:rPr>
        <w:t>Der er fokus på fleksibiliteten i indsatsen og det frie valg</w:t>
      </w:r>
      <w:r w:rsidRPr="001C337F">
        <w:rPr>
          <w:rFonts w:ascii="K2D" w:hAnsi="K2D" w:cs="K2D"/>
          <w:b/>
          <w:color w:val="FF0000"/>
          <w:sz w:val="22"/>
          <w:szCs w:val="22"/>
        </w:rPr>
        <w:t xml:space="preserve"> </w:t>
      </w:r>
    </w:p>
    <w:p w14:paraId="0BEB0FE2" w14:textId="127C339F" w:rsidR="00353054" w:rsidRDefault="00353054" w:rsidP="00353054">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Borgernes oplevelser</w:t>
      </w:r>
    </w:p>
    <w:p w14:paraId="41D52863" w14:textId="5261EC79" w:rsidR="00D55A9C" w:rsidRPr="009A568F" w:rsidRDefault="002213E8" w:rsidP="00D55A9C">
      <w:pPr>
        <w:rPr>
          <w:sz w:val="22"/>
          <w:szCs w:val="22"/>
        </w:rPr>
      </w:pPr>
      <w:r>
        <w:rPr>
          <w:sz w:val="22"/>
          <w:szCs w:val="22"/>
        </w:rPr>
        <w:t>En</w:t>
      </w:r>
      <w:r w:rsidR="009A568F" w:rsidRPr="009A568F">
        <w:rPr>
          <w:sz w:val="22"/>
          <w:szCs w:val="22"/>
        </w:rPr>
        <w:t xml:space="preserve"> af de interviewede borgere oplever, at borgerens ønsker og behov for fleksibel hjemmehjælp kan tilgodeses i hverdagen. </w:t>
      </w:r>
      <w:r>
        <w:rPr>
          <w:sz w:val="22"/>
          <w:szCs w:val="22"/>
        </w:rPr>
        <w:t>12</w:t>
      </w:r>
      <w:r w:rsidR="009A568F" w:rsidRPr="009A568F">
        <w:rPr>
          <w:sz w:val="22"/>
          <w:szCs w:val="22"/>
        </w:rPr>
        <w:t xml:space="preserve"> af de interviewede borgere svarer nej til spørgsmålet</w:t>
      </w:r>
      <w:r w:rsidR="009A568F">
        <w:rPr>
          <w:sz w:val="22"/>
          <w:szCs w:val="22"/>
        </w:rPr>
        <w:t>,</w:t>
      </w:r>
      <w:r w:rsidR="009A568F" w:rsidRPr="009A568F">
        <w:rPr>
          <w:sz w:val="22"/>
          <w:szCs w:val="22"/>
        </w:rPr>
        <w:t xml:space="preserve"> og </w:t>
      </w:r>
      <w:r>
        <w:rPr>
          <w:sz w:val="22"/>
          <w:szCs w:val="22"/>
        </w:rPr>
        <w:t>en</w:t>
      </w:r>
      <w:r w:rsidR="009A568F" w:rsidRPr="009A568F">
        <w:rPr>
          <w:sz w:val="22"/>
          <w:szCs w:val="22"/>
        </w:rPr>
        <w:t xml:space="preserve"> </w:t>
      </w:r>
      <w:r w:rsidR="00757C0D">
        <w:rPr>
          <w:sz w:val="22"/>
          <w:szCs w:val="22"/>
        </w:rPr>
        <w:t xml:space="preserve">borger </w:t>
      </w:r>
      <w:r w:rsidR="009A568F" w:rsidRPr="009A568F">
        <w:rPr>
          <w:sz w:val="22"/>
          <w:szCs w:val="22"/>
        </w:rPr>
        <w:t>svarer ved ikke til spørgsmålet.</w:t>
      </w:r>
    </w:p>
    <w:p w14:paraId="53CD0194" w14:textId="412EBCA9" w:rsidR="005D14F5" w:rsidRDefault="00A65851" w:rsidP="005D14F5">
      <w:pPr>
        <w:spacing w:before="100" w:beforeAutospacing="1" w:after="100" w:afterAutospacing="1"/>
        <w:rPr>
          <w:rFonts w:cs="K2D"/>
          <w:sz w:val="22"/>
          <w:szCs w:val="22"/>
        </w:rPr>
      </w:pPr>
      <w:r>
        <w:rPr>
          <w:rFonts w:cs="K2D"/>
          <w:sz w:val="22"/>
          <w:szCs w:val="22"/>
        </w:rPr>
        <w:t>10</w:t>
      </w:r>
      <w:r w:rsidR="008D0EF7" w:rsidRPr="00B873E3">
        <w:rPr>
          <w:rFonts w:cs="K2D"/>
          <w:sz w:val="22"/>
          <w:szCs w:val="22"/>
        </w:rPr>
        <w:t xml:space="preserve"> </w:t>
      </w:r>
      <w:r w:rsidR="005D14F5" w:rsidRPr="001C337F">
        <w:rPr>
          <w:rFonts w:cs="K2D"/>
          <w:sz w:val="22"/>
          <w:szCs w:val="22"/>
        </w:rPr>
        <w:t>af de</w:t>
      </w:r>
      <w:r w:rsidR="009A568F">
        <w:rPr>
          <w:rFonts w:cs="K2D"/>
          <w:sz w:val="22"/>
          <w:szCs w:val="22"/>
        </w:rPr>
        <w:t xml:space="preserve"> interviewede borgere udtrykker:</w:t>
      </w:r>
    </w:p>
    <w:p w14:paraId="4C5BCCF9" w14:textId="7782A1F4" w:rsidR="0072467A" w:rsidRDefault="00094CE6" w:rsidP="00E04D3B">
      <w:pPr>
        <w:spacing w:before="100" w:beforeAutospacing="1" w:after="100" w:afterAutospacing="1"/>
        <w:rPr>
          <w:rFonts w:cs="K2D"/>
          <w:i/>
          <w:color w:val="00B0F0"/>
          <w:sz w:val="22"/>
          <w:szCs w:val="22"/>
        </w:rPr>
      </w:pPr>
      <w:r w:rsidRPr="00094CE6">
        <w:rPr>
          <w:rFonts w:cs="K2D"/>
          <w:i/>
          <w:color w:val="00B0F0"/>
          <w:sz w:val="22"/>
          <w:szCs w:val="22"/>
        </w:rPr>
        <w:t>”</w:t>
      </w:r>
      <w:r w:rsidR="00D743CC">
        <w:rPr>
          <w:rFonts w:cs="K2D"/>
          <w:i/>
          <w:color w:val="00B0F0"/>
          <w:sz w:val="22"/>
          <w:szCs w:val="22"/>
        </w:rPr>
        <w:t>Nej – jeg kender ikke til fleksibel hjemmehjælp.”</w:t>
      </w:r>
    </w:p>
    <w:p w14:paraId="1206C3DF" w14:textId="67C7C7A4" w:rsidR="00D743CC" w:rsidRDefault="00D743CC" w:rsidP="00E04D3B">
      <w:pPr>
        <w:spacing w:before="100" w:beforeAutospacing="1" w:after="100" w:afterAutospacing="1"/>
        <w:rPr>
          <w:rFonts w:cs="K2D"/>
          <w:i/>
          <w:color w:val="00B0F0"/>
          <w:sz w:val="22"/>
          <w:szCs w:val="22"/>
        </w:rPr>
      </w:pPr>
      <w:r>
        <w:rPr>
          <w:rFonts w:cs="K2D"/>
          <w:i/>
          <w:color w:val="00B0F0"/>
          <w:sz w:val="22"/>
          <w:szCs w:val="22"/>
        </w:rPr>
        <w:t>”Jeg kender ikke til begrebet fleksibel hjemmehjælp, men jeg bruger det måske lidt i hverdagen. Medhjælperne er i hvert fald fleksible, og det er jeg også.”</w:t>
      </w:r>
    </w:p>
    <w:p w14:paraId="2926F13E" w14:textId="1ACA7A3A" w:rsidR="00903367" w:rsidRDefault="00903367" w:rsidP="00E04D3B">
      <w:pPr>
        <w:spacing w:before="100" w:beforeAutospacing="1" w:after="100" w:afterAutospacing="1"/>
        <w:rPr>
          <w:rFonts w:cs="K2D"/>
          <w:i/>
          <w:color w:val="00B0F0"/>
          <w:sz w:val="22"/>
          <w:szCs w:val="22"/>
        </w:rPr>
      </w:pPr>
      <w:r>
        <w:rPr>
          <w:rFonts w:cs="K2D"/>
          <w:i/>
          <w:color w:val="00B0F0"/>
          <w:sz w:val="22"/>
          <w:szCs w:val="22"/>
        </w:rPr>
        <w:t>”</w:t>
      </w:r>
      <w:r w:rsidR="007C52D7">
        <w:rPr>
          <w:rFonts w:cs="K2D"/>
          <w:i/>
          <w:color w:val="00B0F0"/>
          <w:sz w:val="22"/>
          <w:szCs w:val="22"/>
        </w:rPr>
        <w:t>Nej – jeg har ikke hørt om fleksibel hjemmehjælp, men jeg tror allerede</w:t>
      </w:r>
      <w:r w:rsidR="00B333DC">
        <w:rPr>
          <w:rFonts w:cs="K2D"/>
          <w:i/>
          <w:color w:val="00B0F0"/>
          <w:sz w:val="22"/>
          <w:szCs w:val="22"/>
        </w:rPr>
        <w:t>,</w:t>
      </w:r>
      <w:r w:rsidR="007C52D7">
        <w:rPr>
          <w:rFonts w:cs="K2D"/>
          <w:i/>
          <w:color w:val="00B0F0"/>
          <w:sz w:val="22"/>
          <w:szCs w:val="22"/>
        </w:rPr>
        <w:t xml:space="preserve"> medarbejderne bruger det ud fra beskrivelsen.”</w:t>
      </w:r>
    </w:p>
    <w:p w14:paraId="6B5584B6" w14:textId="237BAB9E" w:rsidR="002F73B5" w:rsidRDefault="002F73B5" w:rsidP="00E04D3B">
      <w:pPr>
        <w:spacing w:before="100" w:beforeAutospacing="1" w:after="100" w:afterAutospacing="1"/>
        <w:rPr>
          <w:rFonts w:cs="K2D"/>
          <w:i/>
          <w:color w:val="00B0F0"/>
          <w:sz w:val="22"/>
          <w:szCs w:val="22"/>
        </w:rPr>
      </w:pPr>
      <w:r>
        <w:rPr>
          <w:rFonts w:cs="K2D"/>
          <w:i/>
          <w:color w:val="00B0F0"/>
          <w:sz w:val="22"/>
          <w:szCs w:val="22"/>
        </w:rPr>
        <w:t>”Nej – jeg har ikke hørt om fleksibel hjemmehjælp.”</w:t>
      </w:r>
    </w:p>
    <w:p w14:paraId="3D84D312" w14:textId="1DF077D3" w:rsidR="009C4164" w:rsidRDefault="009C4164" w:rsidP="00E04D3B">
      <w:pPr>
        <w:spacing w:before="100" w:beforeAutospacing="1" w:after="100" w:afterAutospacing="1"/>
        <w:rPr>
          <w:rFonts w:cs="K2D"/>
          <w:i/>
          <w:color w:val="00B0F0"/>
          <w:sz w:val="22"/>
          <w:szCs w:val="22"/>
        </w:rPr>
      </w:pPr>
      <w:r>
        <w:rPr>
          <w:rFonts w:cs="K2D"/>
          <w:i/>
          <w:color w:val="00B0F0"/>
          <w:sz w:val="22"/>
          <w:szCs w:val="22"/>
        </w:rPr>
        <w:t>”Nej – jeg var ikke klar over muligheden for fleksibel hjemmehjælp.”</w:t>
      </w:r>
    </w:p>
    <w:p w14:paraId="3B742676" w14:textId="5A14CCA3" w:rsidR="00311B18" w:rsidRDefault="00311B18" w:rsidP="00E04D3B">
      <w:pPr>
        <w:spacing w:before="100" w:beforeAutospacing="1" w:after="100" w:afterAutospacing="1"/>
        <w:rPr>
          <w:rFonts w:cs="K2D"/>
          <w:i/>
          <w:color w:val="00B0F0"/>
          <w:sz w:val="22"/>
          <w:szCs w:val="22"/>
        </w:rPr>
      </w:pPr>
      <w:r>
        <w:rPr>
          <w:rFonts w:cs="K2D"/>
          <w:i/>
          <w:color w:val="00B0F0"/>
          <w:sz w:val="22"/>
          <w:szCs w:val="22"/>
        </w:rPr>
        <w:t>”Nej – jeg kender ikke til muligheden for fleksibel hjemmehjælp.”</w:t>
      </w:r>
    </w:p>
    <w:p w14:paraId="258389C8" w14:textId="03AFAFD7" w:rsidR="003252D9" w:rsidRDefault="003252D9" w:rsidP="00E04D3B">
      <w:pPr>
        <w:spacing w:before="100" w:beforeAutospacing="1" w:after="100" w:afterAutospacing="1"/>
        <w:rPr>
          <w:rFonts w:cs="K2D"/>
          <w:i/>
          <w:color w:val="00B0F0"/>
          <w:sz w:val="22"/>
          <w:szCs w:val="22"/>
        </w:rPr>
      </w:pPr>
      <w:r>
        <w:rPr>
          <w:rFonts w:cs="K2D"/>
          <w:i/>
          <w:color w:val="00B0F0"/>
          <w:sz w:val="22"/>
          <w:szCs w:val="22"/>
        </w:rPr>
        <w:t>”Nej – jeg vidste ikke, at fleksibel hjemmehjælp er muligt.”</w:t>
      </w:r>
    </w:p>
    <w:p w14:paraId="06B42E70" w14:textId="23CF4B84" w:rsidR="00A027CC" w:rsidRDefault="00A027CC" w:rsidP="00E04D3B">
      <w:pPr>
        <w:spacing w:before="100" w:beforeAutospacing="1" w:after="100" w:afterAutospacing="1"/>
        <w:rPr>
          <w:rFonts w:cs="K2D"/>
          <w:i/>
          <w:color w:val="00B0F0"/>
          <w:sz w:val="22"/>
          <w:szCs w:val="22"/>
        </w:rPr>
      </w:pPr>
      <w:r>
        <w:rPr>
          <w:rFonts w:cs="K2D"/>
          <w:i/>
          <w:color w:val="00B0F0"/>
          <w:sz w:val="22"/>
          <w:szCs w:val="22"/>
        </w:rPr>
        <w:t xml:space="preserve">”Jeg kender ikke til muligheden for fleksibel hjemmehjælp.” </w:t>
      </w:r>
    </w:p>
    <w:p w14:paraId="17E0943D" w14:textId="57AA33E8" w:rsidR="00A027CC" w:rsidRDefault="00A027CC" w:rsidP="00E04D3B">
      <w:pPr>
        <w:spacing w:before="100" w:beforeAutospacing="1" w:after="100" w:afterAutospacing="1"/>
        <w:rPr>
          <w:rFonts w:cs="K2D"/>
          <w:i/>
          <w:color w:val="00B0F0"/>
          <w:sz w:val="22"/>
          <w:szCs w:val="22"/>
        </w:rPr>
      </w:pPr>
      <w:r>
        <w:rPr>
          <w:rFonts w:cs="K2D"/>
          <w:i/>
          <w:color w:val="00B0F0"/>
          <w:sz w:val="22"/>
          <w:szCs w:val="22"/>
        </w:rPr>
        <w:t>”Jeg synes, medarbejderne er gode til at spørge, om der er noget ekstra, de skal hjælpe med, men jeg kender ikke til begrebet ’fleksibel hjemmehjælp’.”</w:t>
      </w:r>
    </w:p>
    <w:p w14:paraId="1175D846" w14:textId="139DB9C4" w:rsidR="00E35FFF" w:rsidRPr="00D71FC4" w:rsidRDefault="00E35FFF" w:rsidP="00E04D3B">
      <w:pPr>
        <w:spacing w:before="100" w:beforeAutospacing="1" w:after="100" w:afterAutospacing="1"/>
        <w:rPr>
          <w:rFonts w:cs="K2D"/>
          <w:i/>
          <w:sz w:val="22"/>
          <w:szCs w:val="22"/>
        </w:rPr>
      </w:pPr>
      <w:r>
        <w:rPr>
          <w:rFonts w:cs="K2D"/>
          <w:i/>
          <w:color w:val="00B0F0"/>
          <w:sz w:val="22"/>
          <w:szCs w:val="22"/>
        </w:rPr>
        <w:t>”Jeg kender ikke til fleksibel hjemmehjælp, men det er nogle ualmindeligt søde medarbejdere. Nogle medarbejdere synes man selvfølgelig bedre om end andre.”</w:t>
      </w:r>
    </w:p>
    <w:p w14:paraId="3AEDD0A3" w14:textId="77777777" w:rsidR="00353054" w:rsidRDefault="00353054" w:rsidP="00353054">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Evt. pårørendes kommentarer</w:t>
      </w:r>
    </w:p>
    <w:p w14:paraId="7AA5553A" w14:textId="546C700B" w:rsidR="00C1778F" w:rsidRPr="00B333DC" w:rsidRDefault="00C1778F" w:rsidP="00E04D3B">
      <w:pPr>
        <w:rPr>
          <w:i/>
          <w:sz w:val="22"/>
          <w:szCs w:val="22"/>
        </w:rPr>
      </w:pPr>
      <w:r>
        <w:rPr>
          <w:i/>
          <w:color w:val="00B0F0"/>
          <w:sz w:val="22"/>
          <w:szCs w:val="22"/>
        </w:rPr>
        <w:t>”Jeg har ikke hørt om fleksibel hjemmehjælp, men jeg mener heller ikke, det er relevant for borgeren i øjeblikket.”</w:t>
      </w:r>
    </w:p>
    <w:p w14:paraId="7275E63D" w14:textId="77777777" w:rsidR="00C1778F" w:rsidRDefault="00C1778F" w:rsidP="00E04D3B">
      <w:pPr>
        <w:rPr>
          <w:i/>
          <w:color w:val="00B0F0"/>
          <w:sz w:val="22"/>
          <w:szCs w:val="22"/>
        </w:rPr>
      </w:pPr>
    </w:p>
    <w:p w14:paraId="7F8DABD7" w14:textId="3FC6138E" w:rsidR="0072467A" w:rsidRDefault="008A5E2B" w:rsidP="00E04D3B">
      <w:pPr>
        <w:rPr>
          <w:i/>
          <w:color w:val="00B0F0"/>
          <w:sz w:val="22"/>
          <w:szCs w:val="22"/>
        </w:rPr>
      </w:pPr>
      <w:r>
        <w:rPr>
          <w:i/>
          <w:color w:val="00B0F0"/>
          <w:sz w:val="22"/>
          <w:szCs w:val="22"/>
        </w:rPr>
        <w:t>”</w:t>
      </w:r>
      <w:r w:rsidR="0029100A">
        <w:rPr>
          <w:i/>
          <w:color w:val="00B0F0"/>
          <w:sz w:val="22"/>
          <w:szCs w:val="22"/>
        </w:rPr>
        <w:t>Jeg har ikke hørt om fleksibel hjemmehjælp.”</w:t>
      </w:r>
    </w:p>
    <w:p w14:paraId="45DF57F1" w14:textId="243D9145" w:rsidR="002F73B5" w:rsidRDefault="002F73B5" w:rsidP="00E04D3B">
      <w:pPr>
        <w:rPr>
          <w:i/>
          <w:color w:val="00B0F0"/>
          <w:sz w:val="22"/>
          <w:szCs w:val="22"/>
        </w:rPr>
      </w:pPr>
    </w:p>
    <w:p w14:paraId="68FAB9F0" w14:textId="4DD09280" w:rsidR="002F73B5" w:rsidRDefault="002F73B5" w:rsidP="00E04D3B">
      <w:pPr>
        <w:rPr>
          <w:i/>
          <w:color w:val="00B0F0"/>
          <w:sz w:val="22"/>
          <w:szCs w:val="22"/>
        </w:rPr>
      </w:pPr>
      <w:r>
        <w:rPr>
          <w:i/>
          <w:color w:val="00B0F0"/>
          <w:sz w:val="22"/>
          <w:szCs w:val="22"/>
        </w:rPr>
        <w:t>”Jeg vidste ikke</w:t>
      </w:r>
      <w:r w:rsidR="00B333DC">
        <w:rPr>
          <w:i/>
          <w:color w:val="00B0F0"/>
          <w:sz w:val="22"/>
          <w:szCs w:val="22"/>
        </w:rPr>
        <w:t>, at</w:t>
      </w:r>
      <w:r>
        <w:rPr>
          <w:i/>
          <w:color w:val="00B0F0"/>
          <w:sz w:val="22"/>
          <w:szCs w:val="22"/>
        </w:rPr>
        <w:t xml:space="preserve"> fleksibel hjemmehjælp var muligt.”</w:t>
      </w:r>
    </w:p>
    <w:p w14:paraId="03F6806F" w14:textId="22A9D9ED" w:rsidR="001A608C" w:rsidRDefault="001A608C" w:rsidP="00E04D3B">
      <w:pPr>
        <w:rPr>
          <w:i/>
          <w:color w:val="00B0F0"/>
          <w:sz w:val="22"/>
          <w:szCs w:val="22"/>
        </w:rPr>
      </w:pPr>
    </w:p>
    <w:p w14:paraId="691A1B06" w14:textId="00C558B0" w:rsidR="001A608C" w:rsidRDefault="001A608C" w:rsidP="00E04D3B">
      <w:pPr>
        <w:rPr>
          <w:i/>
          <w:color w:val="00B0F0"/>
          <w:sz w:val="22"/>
          <w:szCs w:val="22"/>
        </w:rPr>
      </w:pPr>
      <w:r>
        <w:rPr>
          <w:i/>
          <w:color w:val="00B0F0"/>
          <w:sz w:val="22"/>
          <w:szCs w:val="22"/>
        </w:rPr>
        <w:t>”Medarbejderne er fleksible, men jeg og borgeren vidste ikke, at der var noget, der hed fleksibel hjemmehjælp.”</w:t>
      </w:r>
    </w:p>
    <w:p w14:paraId="35242FC0" w14:textId="48489C69" w:rsidR="00A027CC" w:rsidRDefault="00A027CC" w:rsidP="00E04D3B">
      <w:pPr>
        <w:rPr>
          <w:i/>
          <w:color w:val="00B0F0"/>
          <w:sz w:val="22"/>
          <w:szCs w:val="22"/>
        </w:rPr>
      </w:pPr>
    </w:p>
    <w:p w14:paraId="24A542CF" w14:textId="65205635" w:rsidR="00A027CC" w:rsidRDefault="00A027CC" w:rsidP="00E04D3B">
      <w:pPr>
        <w:rPr>
          <w:i/>
          <w:color w:val="00B0F0"/>
          <w:sz w:val="22"/>
          <w:szCs w:val="22"/>
        </w:rPr>
      </w:pPr>
      <w:r>
        <w:rPr>
          <w:i/>
          <w:color w:val="00B0F0"/>
          <w:sz w:val="22"/>
          <w:szCs w:val="22"/>
        </w:rPr>
        <w:t>”Hverken jeg eller borgeren har hørt om fleksibel hjemmehjælp.”</w:t>
      </w:r>
    </w:p>
    <w:p w14:paraId="2C8AE3D9" w14:textId="6753CD6D" w:rsidR="00871873" w:rsidRDefault="00871873" w:rsidP="00E04D3B">
      <w:pPr>
        <w:rPr>
          <w:i/>
          <w:color w:val="00B0F0"/>
          <w:sz w:val="22"/>
          <w:szCs w:val="22"/>
        </w:rPr>
      </w:pPr>
    </w:p>
    <w:p w14:paraId="14FCC763" w14:textId="62694BB5" w:rsidR="00871873" w:rsidRPr="0072467A" w:rsidRDefault="00871873" w:rsidP="00E04D3B">
      <w:pPr>
        <w:rPr>
          <w:i/>
          <w:color w:val="00B0F0"/>
          <w:sz w:val="22"/>
          <w:szCs w:val="22"/>
        </w:rPr>
      </w:pPr>
      <w:r>
        <w:rPr>
          <w:i/>
          <w:color w:val="00B0F0"/>
          <w:sz w:val="22"/>
          <w:szCs w:val="22"/>
        </w:rPr>
        <w:t>”Jeg har ikke hørt om fleksibel hjemmehjælp, men jeg synes, at nogle af de faste medarbejdere især er gode til at være fleksible.”</w:t>
      </w:r>
    </w:p>
    <w:p w14:paraId="078304BA" w14:textId="77777777" w:rsidR="00353054" w:rsidRPr="001C337F" w:rsidRDefault="00353054" w:rsidP="00353054">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Vurdering af om hjælpen leveres i overensstemmelse med kvalitetsmålet/målepunktet</w:t>
      </w:r>
    </w:p>
    <w:p w14:paraId="48590BFE" w14:textId="77777777" w:rsidR="001F3891" w:rsidRPr="00BC79A7" w:rsidRDefault="00353054" w:rsidP="00353054">
      <w:pPr>
        <w:spacing w:before="100" w:beforeAutospacing="1" w:after="100" w:afterAutospacing="1"/>
        <w:rPr>
          <w:rFonts w:cs="K2D"/>
          <w:color w:val="FF0000"/>
          <w:sz w:val="22"/>
          <w:szCs w:val="22"/>
        </w:rPr>
      </w:pPr>
      <w:r w:rsidRPr="001C337F">
        <w:rPr>
          <w:rFonts w:cs="K2D"/>
          <w:color w:val="000000" w:themeColor="text1"/>
          <w:sz w:val="22"/>
          <w:szCs w:val="22"/>
        </w:rPr>
        <w:t>På baggrund af observationer samt udtalelser vurdere</w:t>
      </w:r>
      <w:r w:rsidR="005D14F5" w:rsidRPr="001C337F">
        <w:rPr>
          <w:rFonts w:cs="K2D"/>
          <w:color w:val="000000" w:themeColor="text1"/>
          <w:sz w:val="22"/>
          <w:szCs w:val="22"/>
        </w:rPr>
        <w:t xml:space="preserve">s det, </w:t>
      </w:r>
      <w:r w:rsidR="005D14F5" w:rsidRPr="00BA6CCC">
        <w:rPr>
          <w:rFonts w:cs="K2D"/>
          <w:color w:val="000000" w:themeColor="text1"/>
          <w:sz w:val="22"/>
          <w:szCs w:val="22"/>
        </w:rPr>
        <w:t xml:space="preserve">at hjælpen leveres </w:t>
      </w:r>
      <w:r w:rsidR="008D0EF7" w:rsidRPr="00BA6CCC">
        <w:rPr>
          <w:rFonts w:cs="K2D"/>
          <w:color w:val="000000" w:themeColor="text1"/>
          <w:sz w:val="22"/>
          <w:szCs w:val="22"/>
        </w:rPr>
        <w:t xml:space="preserve">delvis </w:t>
      </w:r>
      <w:r w:rsidRPr="001C337F">
        <w:rPr>
          <w:rFonts w:cs="K2D"/>
          <w:color w:val="000000" w:themeColor="text1"/>
          <w:sz w:val="22"/>
          <w:szCs w:val="22"/>
        </w:rPr>
        <w:t>i</w:t>
      </w:r>
      <w:r w:rsidRPr="001C337F">
        <w:rPr>
          <w:rFonts w:cs="K2D"/>
          <w:color w:val="FF0000"/>
          <w:sz w:val="22"/>
          <w:szCs w:val="22"/>
        </w:rPr>
        <w:t xml:space="preserve"> </w:t>
      </w:r>
      <w:r w:rsidRPr="001C337F">
        <w:rPr>
          <w:rFonts w:cs="K2D"/>
          <w:color w:val="000000" w:themeColor="text1"/>
          <w:sz w:val="22"/>
          <w:szCs w:val="22"/>
        </w:rPr>
        <w:t xml:space="preserve">overensstemmelse med kvalitetsmålet/målepunktet. </w:t>
      </w:r>
    </w:p>
    <w:p w14:paraId="41344892" w14:textId="41C632EF" w:rsidR="00A56DC9" w:rsidRPr="0081752B" w:rsidRDefault="005465CE" w:rsidP="0081752B">
      <w:pPr>
        <w:spacing w:before="100" w:beforeAutospacing="1" w:after="100" w:afterAutospacing="1"/>
        <w:rPr>
          <w:rFonts w:cs="K2D"/>
          <w:sz w:val="22"/>
          <w:szCs w:val="22"/>
        </w:rPr>
      </w:pPr>
      <w:r w:rsidRPr="001C337F">
        <w:rPr>
          <w:rFonts w:cs="K2D"/>
          <w:sz w:val="22"/>
          <w:szCs w:val="22"/>
        </w:rPr>
        <w:t>---------------------------------------------------------------------------------------</w:t>
      </w:r>
    </w:p>
    <w:p w14:paraId="25F60A56" w14:textId="77777777" w:rsidR="00A56DC9" w:rsidRDefault="00A56DC9" w:rsidP="005465CE">
      <w:pPr>
        <w:rPr>
          <w:rFonts w:eastAsiaTheme="majorEastAsia" w:cs="K2D"/>
          <w:b/>
          <w:color w:val="FF0000"/>
          <w:sz w:val="22"/>
          <w:szCs w:val="22"/>
        </w:rPr>
      </w:pPr>
    </w:p>
    <w:p w14:paraId="05FC6C39" w14:textId="759E7E23" w:rsidR="008F6967" w:rsidRPr="001C337F" w:rsidRDefault="005465CE" w:rsidP="005465CE">
      <w:pPr>
        <w:rPr>
          <w:rFonts w:eastAsiaTheme="majorEastAsia" w:cs="K2D"/>
          <w:b/>
          <w:i/>
          <w:sz w:val="22"/>
          <w:szCs w:val="22"/>
        </w:rPr>
      </w:pPr>
      <w:r w:rsidRPr="001C337F">
        <w:rPr>
          <w:rFonts w:eastAsiaTheme="majorEastAsia" w:cs="K2D"/>
          <w:b/>
          <w:color w:val="FF0000"/>
          <w:sz w:val="22"/>
          <w:szCs w:val="22"/>
        </w:rPr>
        <w:t xml:space="preserve">Andre kvalitetsmål/målepunkter </w:t>
      </w:r>
      <w:r w:rsidR="008F6967" w:rsidRPr="001C337F">
        <w:rPr>
          <w:rFonts w:eastAsiaTheme="majorEastAsia" w:cs="K2D"/>
          <w:b/>
          <w:i/>
          <w:color w:val="FF0000"/>
          <w:sz w:val="22"/>
          <w:szCs w:val="22"/>
        </w:rPr>
        <w:t>som ligger ud over serviceloven.</w:t>
      </w:r>
    </w:p>
    <w:p w14:paraId="3FD069D9" w14:textId="77777777" w:rsidR="007A1566" w:rsidRPr="00BA6CCC" w:rsidRDefault="005465CE" w:rsidP="00052196">
      <w:pPr>
        <w:pStyle w:val="Overskrift2"/>
        <w:rPr>
          <w:color w:val="FF0000"/>
          <w:sz w:val="22"/>
          <w:szCs w:val="22"/>
        </w:rPr>
      </w:pPr>
      <w:r w:rsidRPr="00BA6CCC">
        <w:rPr>
          <w:color w:val="FF0000"/>
          <w:sz w:val="22"/>
          <w:szCs w:val="22"/>
        </w:rPr>
        <w:t>Klippekort</w:t>
      </w:r>
    </w:p>
    <w:p w14:paraId="39798AF1" w14:textId="77777777" w:rsidR="007A1566" w:rsidRDefault="007A1566" w:rsidP="007A1566">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Borgernes oplevelser</w:t>
      </w:r>
    </w:p>
    <w:p w14:paraId="4FF44785" w14:textId="0FC3E8F2" w:rsidR="009A568F" w:rsidRDefault="002213E8" w:rsidP="00811299">
      <w:pPr>
        <w:spacing w:before="100" w:beforeAutospacing="1" w:after="100" w:afterAutospacing="1"/>
        <w:rPr>
          <w:rFonts w:cs="K2D"/>
          <w:sz w:val="22"/>
          <w:szCs w:val="22"/>
        </w:rPr>
      </w:pPr>
      <w:r>
        <w:rPr>
          <w:rFonts w:cs="K2D"/>
          <w:sz w:val="22"/>
          <w:szCs w:val="22"/>
        </w:rPr>
        <w:t>Syv</w:t>
      </w:r>
      <w:r w:rsidR="00B83DB7">
        <w:rPr>
          <w:rFonts w:cs="K2D"/>
          <w:sz w:val="22"/>
          <w:szCs w:val="22"/>
        </w:rPr>
        <w:t xml:space="preserve"> af de interviewede borgere har klippekort, hvoraf </w:t>
      </w:r>
      <w:r>
        <w:rPr>
          <w:rFonts w:cs="K2D"/>
          <w:sz w:val="22"/>
          <w:szCs w:val="22"/>
        </w:rPr>
        <w:t>en</w:t>
      </w:r>
      <w:r w:rsidR="00BA6CCC">
        <w:rPr>
          <w:rFonts w:cs="K2D"/>
          <w:sz w:val="22"/>
          <w:szCs w:val="22"/>
        </w:rPr>
        <w:t xml:space="preserve"> af dem </w:t>
      </w:r>
      <w:r>
        <w:rPr>
          <w:rFonts w:cs="K2D"/>
          <w:sz w:val="22"/>
          <w:szCs w:val="22"/>
        </w:rPr>
        <w:t>på dagen for interviewet svarer nej til at have klippekort</w:t>
      </w:r>
      <w:r w:rsidR="00BA6CCC">
        <w:rPr>
          <w:rFonts w:cs="K2D"/>
          <w:sz w:val="22"/>
          <w:szCs w:val="22"/>
        </w:rPr>
        <w:t>. Seks</w:t>
      </w:r>
      <w:r w:rsidR="00B83DB7">
        <w:rPr>
          <w:rFonts w:cs="K2D"/>
          <w:sz w:val="22"/>
          <w:szCs w:val="22"/>
        </w:rPr>
        <w:t xml:space="preserve"> af de interviewede borgere bruger klippekortet, og </w:t>
      </w:r>
      <w:r w:rsidR="00A65851">
        <w:rPr>
          <w:rFonts w:cs="K2D"/>
          <w:sz w:val="22"/>
          <w:szCs w:val="22"/>
        </w:rPr>
        <w:t>en</w:t>
      </w:r>
      <w:r w:rsidR="00B83DB7">
        <w:rPr>
          <w:rFonts w:cs="K2D"/>
          <w:sz w:val="22"/>
          <w:szCs w:val="22"/>
        </w:rPr>
        <w:t xml:space="preserve"> af de interviewede borgere </w:t>
      </w:r>
      <w:r w:rsidR="00A65851">
        <w:rPr>
          <w:rFonts w:cs="K2D"/>
          <w:sz w:val="22"/>
          <w:szCs w:val="22"/>
        </w:rPr>
        <w:t>bruger ikke klippekortet</w:t>
      </w:r>
      <w:r w:rsidR="00B83DB7">
        <w:rPr>
          <w:rFonts w:cs="K2D"/>
          <w:sz w:val="22"/>
          <w:szCs w:val="22"/>
        </w:rPr>
        <w:t>.</w:t>
      </w:r>
    </w:p>
    <w:p w14:paraId="3C3FB035" w14:textId="758CBEEF" w:rsidR="00811299" w:rsidRPr="00811299" w:rsidRDefault="00B83DB7" w:rsidP="00811299">
      <w:pPr>
        <w:spacing w:before="100" w:beforeAutospacing="1" w:after="100" w:afterAutospacing="1"/>
        <w:rPr>
          <w:rFonts w:cs="K2D"/>
          <w:sz w:val="22"/>
          <w:szCs w:val="22"/>
        </w:rPr>
      </w:pPr>
      <w:r>
        <w:rPr>
          <w:rFonts w:cs="K2D"/>
          <w:sz w:val="22"/>
          <w:szCs w:val="22"/>
        </w:rPr>
        <w:t>Fem</w:t>
      </w:r>
      <w:r w:rsidR="007A031A" w:rsidRPr="00B873E3">
        <w:rPr>
          <w:rFonts w:cs="K2D"/>
          <w:sz w:val="22"/>
          <w:szCs w:val="22"/>
        </w:rPr>
        <w:t xml:space="preserve"> </w:t>
      </w:r>
      <w:r w:rsidR="007A031A" w:rsidRPr="001C337F">
        <w:rPr>
          <w:rFonts w:cs="K2D"/>
          <w:sz w:val="22"/>
          <w:szCs w:val="22"/>
        </w:rPr>
        <w:t>af de interviewede borgere udtrykker:</w:t>
      </w:r>
    </w:p>
    <w:p w14:paraId="71D6E216" w14:textId="79A5B4DF" w:rsidR="00811299" w:rsidRDefault="005D3E3E" w:rsidP="00E04D3B">
      <w:pPr>
        <w:rPr>
          <w:i/>
          <w:color w:val="00B0F0"/>
          <w:sz w:val="22"/>
          <w:szCs w:val="22"/>
        </w:rPr>
      </w:pPr>
      <w:r>
        <w:rPr>
          <w:i/>
          <w:color w:val="00B0F0"/>
          <w:sz w:val="22"/>
          <w:szCs w:val="22"/>
        </w:rPr>
        <w:t>”</w:t>
      </w:r>
      <w:r w:rsidR="00D743CC">
        <w:rPr>
          <w:i/>
          <w:color w:val="00B0F0"/>
          <w:sz w:val="22"/>
          <w:szCs w:val="22"/>
        </w:rPr>
        <w:t>Ja. jeg har klippekort. Jeg bruger det for eksempel til at pakke julegaver ind. Medarbejder siger typisk til den dag, jeg har klippekort, og så kan jeg lige nå at tænke lidt over, hvad jeg vil have, de skal lave senere på dagen.”</w:t>
      </w:r>
    </w:p>
    <w:p w14:paraId="453B1C8F" w14:textId="07C372D1" w:rsidR="007C52D7" w:rsidRDefault="007C52D7" w:rsidP="00E04D3B">
      <w:pPr>
        <w:rPr>
          <w:i/>
          <w:color w:val="00B0F0"/>
          <w:sz w:val="22"/>
          <w:szCs w:val="22"/>
        </w:rPr>
      </w:pPr>
    </w:p>
    <w:p w14:paraId="70187FBC" w14:textId="0ECBC93B" w:rsidR="007C52D7" w:rsidRPr="0076618F" w:rsidRDefault="007C52D7" w:rsidP="00E04D3B">
      <w:pPr>
        <w:rPr>
          <w:i/>
          <w:sz w:val="22"/>
          <w:szCs w:val="22"/>
        </w:rPr>
      </w:pPr>
      <w:r>
        <w:rPr>
          <w:i/>
          <w:color w:val="00B0F0"/>
          <w:sz w:val="22"/>
          <w:szCs w:val="22"/>
        </w:rPr>
        <w:t>”Ja – jeg har klippekortet. Jeg bruger klippekortet til opgaver ude af huset såsom at komme i banken, til tandlæge og så videre.”</w:t>
      </w:r>
    </w:p>
    <w:p w14:paraId="5253D124" w14:textId="748B2D0A" w:rsidR="009C4164" w:rsidRDefault="009C4164" w:rsidP="00E04D3B">
      <w:pPr>
        <w:rPr>
          <w:i/>
          <w:color w:val="00B0F0"/>
          <w:sz w:val="22"/>
          <w:szCs w:val="22"/>
        </w:rPr>
      </w:pPr>
    </w:p>
    <w:p w14:paraId="1A4BC61B" w14:textId="3C09DA6A" w:rsidR="009C4164" w:rsidRDefault="009C4164" w:rsidP="00E04D3B">
      <w:pPr>
        <w:rPr>
          <w:i/>
          <w:color w:val="00B0F0"/>
          <w:sz w:val="22"/>
          <w:szCs w:val="22"/>
        </w:rPr>
      </w:pPr>
      <w:r>
        <w:rPr>
          <w:i/>
          <w:color w:val="00B0F0"/>
          <w:sz w:val="22"/>
          <w:szCs w:val="22"/>
        </w:rPr>
        <w:t>”Ja – jeg bruger blandt andet klippekortet til at få ryddet op.”</w:t>
      </w:r>
    </w:p>
    <w:p w14:paraId="5ABAF69E" w14:textId="5193E90F" w:rsidR="00311B18" w:rsidRDefault="00311B18" w:rsidP="00E04D3B">
      <w:pPr>
        <w:rPr>
          <w:i/>
          <w:color w:val="00B0F0"/>
          <w:sz w:val="22"/>
          <w:szCs w:val="22"/>
        </w:rPr>
      </w:pPr>
    </w:p>
    <w:p w14:paraId="3260C03D" w14:textId="03C91A66" w:rsidR="00311B18" w:rsidRDefault="00311B18" w:rsidP="00E04D3B">
      <w:pPr>
        <w:rPr>
          <w:i/>
          <w:color w:val="00B0F0"/>
          <w:sz w:val="22"/>
          <w:szCs w:val="22"/>
        </w:rPr>
      </w:pPr>
      <w:r>
        <w:rPr>
          <w:i/>
          <w:color w:val="00B0F0"/>
          <w:sz w:val="22"/>
          <w:szCs w:val="22"/>
        </w:rPr>
        <w:t>”Ja – jeg bruger klippet hver 14. dag. Det kan for eksempel være til at gøre håndvask og toilet rent. Engang gik medarbejderne også gåtur med mig.”</w:t>
      </w:r>
    </w:p>
    <w:p w14:paraId="44DC2C4D" w14:textId="77777777" w:rsidR="00A65851" w:rsidRDefault="00A65851" w:rsidP="00A65851">
      <w:pPr>
        <w:rPr>
          <w:i/>
          <w:color w:val="00B0F0"/>
          <w:sz w:val="22"/>
          <w:szCs w:val="22"/>
        </w:rPr>
      </w:pPr>
    </w:p>
    <w:p w14:paraId="1365A8C3" w14:textId="3F2E6A10" w:rsidR="00A65851" w:rsidRPr="00811299" w:rsidRDefault="00A65851" w:rsidP="00E04D3B">
      <w:pPr>
        <w:rPr>
          <w:i/>
          <w:color w:val="00B0F0"/>
          <w:sz w:val="22"/>
          <w:szCs w:val="22"/>
        </w:rPr>
      </w:pPr>
      <w:r>
        <w:rPr>
          <w:i/>
          <w:color w:val="00B0F0"/>
          <w:sz w:val="22"/>
          <w:szCs w:val="22"/>
        </w:rPr>
        <w:t>”Nej – jeg har ikke klippekort.”</w:t>
      </w:r>
    </w:p>
    <w:p w14:paraId="637A940E" w14:textId="77777777" w:rsidR="002B2E61" w:rsidRDefault="002B2E61" w:rsidP="002B2E61">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Evt. pårørendes kommentarer</w:t>
      </w:r>
    </w:p>
    <w:p w14:paraId="6E644AA7" w14:textId="0840FB50" w:rsidR="002F73B5" w:rsidRDefault="00CC294E" w:rsidP="00E04D3B">
      <w:pPr>
        <w:rPr>
          <w:i/>
          <w:color w:val="00B0F0"/>
          <w:sz w:val="22"/>
          <w:szCs w:val="22"/>
        </w:rPr>
      </w:pPr>
      <w:r w:rsidRPr="00B873E3">
        <w:rPr>
          <w:i/>
          <w:color w:val="00B0F0"/>
          <w:sz w:val="22"/>
          <w:szCs w:val="22"/>
        </w:rPr>
        <w:t>”</w:t>
      </w:r>
      <w:r w:rsidR="002F73B5">
        <w:rPr>
          <w:i/>
          <w:color w:val="00B0F0"/>
          <w:sz w:val="22"/>
          <w:szCs w:val="22"/>
        </w:rPr>
        <w:t>Ja – borgeren bruger klippekortet. Det er blandt andet blevet brugt til barbering, og til at der var en medarbejder i hjemmet, mens ægtefælle skulle på sygehuset.”</w:t>
      </w:r>
    </w:p>
    <w:p w14:paraId="7570A2FF" w14:textId="7D2A1003" w:rsidR="00311B18" w:rsidRDefault="00311B18" w:rsidP="00E04D3B">
      <w:pPr>
        <w:rPr>
          <w:i/>
          <w:color w:val="00B0F0"/>
          <w:sz w:val="22"/>
          <w:szCs w:val="22"/>
        </w:rPr>
      </w:pPr>
    </w:p>
    <w:p w14:paraId="51B53B33" w14:textId="2166253E" w:rsidR="00311B18" w:rsidRPr="0076618F" w:rsidRDefault="00311B18" w:rsidP="00E04D3B">
      <w:pPr>
        <w:rPr>
          <w:i/>
          <w:sz w:val="22"/>
          <w:szCs w:val="22"/>
        </w:rPr>
      </w:pPr>
      <w:r>
        <w:rPr>
          <w:i/>
          <w:color w:val="00B0F0"/>
          <w:sz w:val="22"/>
          <w:szCs w:val="22"/>
        </w:rPr>
        <w:t>”Ja – borgeren bruger klippekortet til at gøre køleskabet/toilet rent, til at støvsuge eller til at få hjælp med at hænge vasketøjet op.”</w:t>
      </w:r>
    </w:p>
    <w:p w14:paraId="1CE6127A" w14:textId="415F869F" w:rsidR="001A608C" w:rsidRDefault="001A608C" w:rsidP="00E04D3B">
      <w:pPr>
        <w:rPr>
          <w:i/>
          <w:color w:val="00B0F0"/>
          <w:sz w:val="22"/>
          <w:szCs w:val="22"/>
        </w:rPr>
      </w:pPr>
    </w:p>
    <w:p w14:paraId="08BC535D" w14:textId="3E8545CF" w:rsidR="001A608C" w:rsidRDefault="001A608C" w:rsidP="00E04D3B">
      <w:pPr>
        <w:rPr>
          <w:i/>
          <w:color w:val="00B0F0"/>
          <w:sz w:val="22"/>
          <w:szCs w:val="22"/>
        </w:rPr>
      </w:pPr>
      <w:r>
        <w:rPr>
          <w:i/>
          <w:color w:val="00B0F0"/>
          <w:sz w:val="22"/>
          <w:szCs w:val="22"/>
        </w:rPr>
        <w:t>”Ja – borgeren har klippekort, men borgeren bruger det ikke, så vi ønsker, ydelsen skal stoppes.”</w:t>
      </w:r>
    </w:p>
    <w:p w14:paraId="180C7F01" w14:textId="113E984A" w:rsidR="00DD3BBE" w:rsidRPr="004A4680" w:rsidRDefault="00431392" w:rsidP="004A4680">
      <w:pPr>
        <w:pStyle w:val="Overskrift3"/>
        <w:spacing w:before="100" w:beforeAutospacing="1" w:after="100" w:afterAutospacing="1"/>
        <w:rPr>
          <w:rFonts w:ascii="K2D" w:hAnsi="K2D" w:cs="K2D"/>
          <w:b/>
          <w:color w:val="FF0000"/>
          <w:sz w:val="22"/>
          <w:szCs w:val="22"/>
        </w:rPr>
      </w:pPr>
      <w:r w:rsidRPr="001C337F">
        <w:rPr>
          <w:rFonts w:ascii="K2D" w:hAnsi="K2D" w:cs="K2D"/>
          <w:b/>
          <w:color w:val="FF0000"/>
          <w:sz w:val="22"/>
          <w:szCs w:val="22"/>
        </w:rPr>
        <w:t>Vurdering af om hjælpen leveres i overensstemmelse med kvalitetsmålet/målepunktet</w:t>
      </w:r>
    </w:p>
    <w:p w14:paraId="0024CEDC" w14:textId="0EF2EA20" w:rsidR="00431392" w:rsidRDefault="00431392" w:rsidP="00431392">
      <w:pPr>
        <w:rPr>
          <w:sz w:val="22"/>
          <w:szCs w:val="22"/>
        </w:rPr>
      </w:pPr>
      <w:r w:rsidRPr="00CF189A">
        <w:rPr>
          <w:sz w:val="22"/>
          <w:szCs w:val="22"/>
        </w:rPr>
        <w:t xml:space="preserve">Tilsynsførende observationer: </w:t>
      </w:r>
    </w:p>
    <w:p w14:paraId="1F20843F" w14:textId="77777777" w:rsidR="00431392" w:rsidRDefault="00431392" w:rsidP="00431392"/>
    <w:p w14:paraId="3D7E32D0" w14:textId="3C41CC99" w:rsidR="00431392" w:rsidRPr="003A697D" w:rsidRDefault="00431392" w:rsidP="00431392">
      <w:pPr>
        <w:rPr>
          <w:sz w:val="22"/>
          <w:szCs w:val="22"/>
        </w:rPr>
      </w:pPr>
      <w:r w:rsidRPr="005D3E3E">
        <w:rPr>
          <w:sz w:val="22"/>
          <w:szCs w:val="22"/>
        </w:rPr>
        <w:t xml:space="preserve">Der observeres i et af de besøgte hjem, hvor borger </w:t>
      </w:r>
      <w:r w:rsidR="005D3E3E" w:rsidRPr="005D3E3E">
        <w:rPr>
          <w:sz w:val="22"/>
          <w:szCs w:val="22"/>
        </w:rPr>
        <w:t>svarer nej til at have</w:t>
      </w:r>
      <w:r w:rsidRPr="005D3E3E">
        <w:rPr>
          <w:sz w:val="22"/>
          <w:szCs w:val="22"/>
        </w:rPr>
        <w:t xml:space="preserve"> klippekort, fremgår det af omsorgssystemet at </w:t>
      </w:r>
      <w:r w:rsidR="005D3E3E" w:rsidRPr="005D3E3E">
        <w:rPr>
          <w:sz w:val="22"/>
          <w:szCs w:val="22"/>
        </w:rPr>
        <w:t xml:space="preserve">borger er visiteret til </w:t>
      </w:r>
      <w:r w:rsidRPr="005D3E3E">
        <w:rPr>
          <w:sz w:val="22"/>
          <w:szCs w:val="22"/>
        </w:rPr>
        <w:t>klippekort</w:t>
      </w:r>
      <w:r w:rsidR="00A65851">
        <w:rPr>
          <w:sz w:val="22"/>
          <w:szCs w:val="22"/>
        </w:rPr>
        <w:t xml:space="preserve"> og bruger det</w:t>
      </w:r>
      <w:r w:rsidR="005D3E3E" w:rsidRPr="005D3E3E">
        <w:rPr>
          <w:sz w:val="22"/>
          <w:szCs w:val="22"/>
        </w:rPr>
        <w:t>.</w:t>
      </w:r>
    </w:p>
    <w:p w14:paraId="2015F66C" w14:textId="27CADC27" w:rsidR="004A4680" w:rsidRDefault="00431392" w:rsidP="009D1C50">
      <w:pPr>
        <w:spacing w:before="100" w:beforeAutospacing="1" w:after="100" w:afterAutospacing="1"/>
        <w:rPr>
          <w:rFonts w:cs="K2D"/>
          <w:color w:val="000000" w:themeColor="text1"/>
          <w:sz w:val="22"/>
          <w:szCs w:val="22"/>
        </w:rPr>
      </w:pPr>
      <w:r w:rsidRPr="001C337F">
        <w:rPr>
          <w:rFonts w:cs="K2D"/>
          <w:color w:val="000000" w:themeColor="text1"/>
          <w:sz w:val="22"/>
          <w:szCs w:val="22"/>
        </w:rPr>
        <w:t>På baggrund af observationer samt udtalelser vurderes det, at hjælpen leveres i</w:t>
      </w:r>
      <w:r w:rsidRPr="001C337F">
        <w:rPr>
          <w:rFonts w:cs="K2D"/>
          <w:color w:val="FF0000"/>
          <w:sz w:val="22"/>
          <w:szCs w:val="22"/>
        </w:rPr>
        <w:t xml:space="preserve"> </w:t>
      </w:r>
      <w:r w:rsidRPr="001C337F">
        <w:rPr>
          <w:rFonts w:cs="K2D"/>
          <w:color w:val="000000" w:themeColor="text1"/>
          <w:sz w:val="22"/>
          <w:szCs w:val="22"/>
        </w:rPr>
        <w:t xml:space="preserve">overensstemmelse med kvalitetsmålet/målepunktet. </w:t>
      </w:r>
    </w:p>
    <w:p w14:paraId="2C6C8D86" w14:textId="621F11BD" w:rsidR="00B22921" w:rsidRDefault="00B22921" w:rsidP="009D1C50">
      <w:pPr>
        <w:spacing w:before="100" w:beforeAutospacing="1" w:after="100" w:afterAutospacing="1"/>
        <w:rPr>
          <w:rFonts w:cs="K2D"/>
          <w:color w:val="000000" w:themeColor="text1"/>
          <w:sz w:val="22"/>
          <w:szCs w:val="22"/>
        </w:rPr>
      </w:pPr>
    </w:p>
    <w:p w14:paraId="5CF86E54" w14:textId="41AD7138" w:rsidR="00B22921" w:rsidRDefault="00B22921" w:rsidP="009D1C50">
      <w:pPr>
        <w:spacing w:before="100" w:beforeAutospacing="1" w:after="100" w:afterAutospacing="1"/>
        <w:rPr>
          <w:rFonts w:cs="K2D"/>
          <w:color w:val="000000" w:themeColor="text1"/>
          <w:sz w:val="22"/>
          <w:szCs w:val="22"/>
        </w:rPr>
      </w:pPr>
    </w:p>
    <w:p w14:paraId="35DD4FFB" w14:textId="77777777" w:rsidR="00B22921" w:rsidRDefault="00B22921" w:rsidP="009D1C50">
      <w:pPr>
        <w:spacing w:before="100" w:beforeAutospacing="1" w:after="100" w:afterAutospacing="1"/>
        <w:rPr>
          <w:rFonts w:cs="K2D"/>
          <w:color w:val="000000" w:themeColor="text1"/>
          <w:sz w:val="22"/>
          <w:szCs w:val="22"/>
        </w:rPr>
      </w:pPr>
    </w:p>
    <w:p w14:paraId="1F38BDD0" w14:textId="3D8BCF65" w:rsidR="00BC79A7" w:rsidRPr="00AE014F" w:rsidRDefault="00E7351C" w:rsidP="00AE014F">
      <w:pPr>
        <w:pStyle w:val="Overskrift2"/>
        <w:spacing w:before="100" w:beforeAutospacing="1" w:after="100" w:afterAutospacing="1"/>
        <w:rPr>
          <w:rFonts w:ascii="K2D" w:hAnsi="K2D" w:cs="K2D"/>
          <w:b/>
          <w:color w:val="FF0000"/>
          <w:sz w:val="28"/>
          <w:szCs w:val="28"/>
        </w:rPr>
      </w:pPr>
      <w:r w:rsidRPr="001C337F">
        <w:rPr>
          <w:rFonts w:ascii="K2D" w:hAnsi="K2D" w:cs="K2D"/>
          <w:b/>
          <w:color w:val="FF0000"/>
          <w:sz w:val="28"/>
          <w:szCs w:val="28"/>
        </w:rPr>
        <w:t>1.5 TILSYNETS SAMLEDE BEMÆRKNINGER OG ANBEFALINGER TIL VIDERE KVALITETSUDVIKLING</w:t>
      </w:r>
    </w:p>
    <w:p w14:paraId="5ED697EC" w14:textId="77777777" w:rsidR="00E7351C" w:rsidRPr="001C337F" w:rsidRDefault="00E7351C" w:rsidP="00E7351C">
      <w:pPr>
        <w:rPr>
          <w:sz w:val="22"/>
          <w:szCs w:val="22"/>
        </w:rPr>
      </w:pPr>
      <w:r w:rsidRPr="001C337F">
        <w:rPr>
          <w:sz w:val="22"/>
          <w:szCs w:val="22"/>
        </w:rPr>
        <w:t>Tilsynet giver anledning til følgende bemærkninger og anbefalinger i forhold til</w:t>
      </w:r>
      <w:r w:rsidR="00E61AE0" w:rsidRPr="001C337F">
        <w:rPr>
          <w:sz w:val="22"/>
          <w:szCs w:val="22"/>
        </w:rPr>
        <w:t xml:space="preserve"> den fremadrettede udvikling ved hjemmeplejeleverandøren</w:t>
      </w:r>
      <w:r w:rsidRPr="001C337F">
        <w:rPr>
          <w:sz w:val="22"/>
          <w:szCs w:val="22"/>
        </w:rPr>
        <w:t>.</w:t>
      </w:r>
    </w:p>
    <w:p w14:paraId="327A6F8C" w14:textId="7AC51F21" w:rsidR="00BC79A7" w:rsidRPr="001C337F" w:rsidRDefault="00BC79A7" w:rsidP="00E7351C">
      <w:pPr>
        <w:rPr>
          <w:sz w:val="22"/>
          <w:szCs w:val="22"/>
        </w:rPr>
      </w:pPr>
    </w:p>
    <w:tbl>
      <w:tblPr>
        <w:tblStyle w:val="Tabel-Gitter"/>
        <w:tblW w:w="0" w:type="auto"/>
        <w:tblLook w:val="04A0" w:firstRow="1" w:lastRow="0" w:firstColumn="1" w:lastColumn="0" w:noHBand="0" w:noVBand="1"/>
      </w:tblPr>
      <w:tblGrid>
        <w:gridCol w:w="4389"/>
        <w:gridCol w:w="4390"/>
      </w:tblGrid>
      <w:tr w:rsidR="00E7351C" w:rsidRPr="001C337F" w14:paraId="2B5AA66E" w14:textId="77777777" w:rsidTr="0082209D">
        <w:tc>
          <w:tcPr>
            <w:tcW w:w="4389" w:type="dxa"/>
          </w:tcPr>
          <w:p w14:paraId="1E161EC9" w14:textId="77777777" w:rsidR="00E7351C" w:rsidRPr="001C337F" w:rsidRDefault="00E7351C" w:rsidP="0082209D">
            <w:pPr>
              <w:pStyle w:val="Overskrift3"/>
              <w:spacing w:before="100" w:beforeAutospacing="1" w:after="100" w:afterAutospacing="1"/>
            </w:pPr>
            <w:r w:rsidRPr="001C337F">
              <w:rPr>
                <w:rFonts w:ascii="K2D" w:hAnsi="K2D" w:cs="K2D"/>
                <w:b/>
                <w:color w:val="FF0000"/>
                <w:sz w:val="22"/>
                <w:szCs w:val="22"/>
              </w:rPr>
              <w:t>BEMÆRKNINGER</w:t>
            </w:r>
          </w:p>
        </w:tc>
        <w:tc>
          <w:tcPr>
            <w:tcW w:w="4390" w:type="dxa"/>
          </w:tcPr>
          <w:p w14:paraId="51A7BF17" w14:textId="77777777" w:rsidR="00E7351C" w:rsidRPr="001C337F" w:rsidRDefault="00E7351C" w:rsidP="0082209D">
            <w:pPr>
              <w:pStyle w:val="Overskrift3"/>
              <w:spacing w:before="100" w:beforeAutospacing="1" w:after="100" w:afterAutospacing="1"/>
            </w:pPr>
            <w:r w:rsidRPr="001C337F">
              <w:rPr>
                <w:rFonts w:ascii="K2D" w:hAnsi="K2D" w:cs="K2D"/>
                <w:b/>
                <w:color w:val="FF0000"/>
                <w:sz w:val="22"/>
                <w:szCs w:val="22"/>
              </w:rPr>
              <w:t>ANBEFALINGER</w:t>
            </w:r>
          </w:p>
        </w:tc>
      </w:tr>
      <w:tr w:rsidR="00D83BE1" w:rsidRPr="001C337F" w14:paraId="1F245176" w14:textId="77777777" w:rsidTr="0082209D">
        <w:tc>
          <w:tcPr>
            <w:tcW w:w="4389" w:type="dxa"/>
          </w:tcPr>
          <w:p w14:paraId="4FAF91F7" w14:textId="77777777" w:rsidR="00D83BE1" w:rsidRPr="00B926CF" w:rsidRDefault="00D83BE1" w:rsidP="001A6045">
            <w:pPr>
              <w:pStyle w:val="Listeafsnit"/>
              <w:spacing w:before="100" w:beforeAutospacing="1" w:after="100" w:afterAutospacing="1" w:line="256" w:lineRule="auto"/>
              <w:rPr>
                <w:rFonts w:ascii="K2D" w:hAnsi="K2D" w:cs="K2D"/>
              </w:rPr>
            </w:pPr>
          </w:p>
        </w:tc>
        <w:tc>
          <w:tcPr>
            <w:tcW w:w="4390" w:type="dxa"/>
          </w:tcPr>
          <w:p w14:paraId="1D7F9FED" w14:textId="1ED293CE" w:rsidR="000D6A9F" w:rsidRPr="007D69AE" w:rsidRDefault="001163B6" w:rsidP="00C67BCD">
            <w:pPr>
              <w:rPr>
                <w:rFonts w:cs="K2D"/>
                <w:b/>
                <w:sz w:val="22"/>
                <w:szCs w:val="22"/>
              </w:rPr>
            </w:pPr>
            <w:r w:rsidRPr="007D69AE">
              <w:rPr>
                <w:rFonts w:cs="K2D"/>
                <w:b/>
                <w:sz w:val="22"/>
                <w:szCs w:val="22"/>
              </w:rPr>
              <w:t>Kvalitetsmål/m</w:t>
            </w:r>
            <w:r w:rsidR="00615774">
              <w:rPr>
                <w:rFonts w:cs="K2D"/>
                <w:b/>
                <w:sz w:val="22"/>
                <w:szCs w:val="22"/>
              </w:rPr>
              <w:t>ålepunkt 1</w:t>
            </w:r>
            <w:r w:rsidR="00141752">
              <w:rPr>
                <w:rFonts w:cs="K2D"/>
                <w:b/>
                <w:sz w:val="22"/>
                <w:szCs w:val="22"/>
              </w:rPr>
              <w:t>:</w:t>
            </w:r>
          </w:p>
          <w:p w14:paraId="44270FDA" w14:textId="77777777" w:rsidR="00462FF7" w:rsidRPr="007D69AE" w:rsidRDefault="00462FF7" w:rsidP="00C67BCD">
            <w:pPr>
              <w:rPr>
                <w:rFonts w:cs="K2D"/>
                <w:b/>
                <w:sz w:val="22"/>
                <w:szCs w:val="22"/>
              </w:rPr>
            </w:pPr>
          </w:p>
          <w:p w14:paraId="29980659" w14:textId="785A5B3A" w:rsidR="001163B6" w:rsidRPr="007D69AE" w:rsidRDefault="001163B6" w:rsidP="001163B6">
            <w:pPr>
              <w:rPr>
                <w:rFonts w:cs="K2D"/>
                <w:sz w:val="22"/>
                <w:szCs w:val="22"/>
              </w:rPr>
            </w:pPr>
            <w:r w:rsidRPr="007D69AE">
              <w:rPr>
                <w:rFonts w:cs="K2D"/>
                <w:sz w:val="22"/>
                <w:szCs w:val="22"/>
              </w:rPr>
              <w:t>1.</w:t>
            </w:r>
            <w:r w:rsidR="00C404F7">
              <w:rPr>
                <w:rFonts w:cs="K2D"/>
                <w:sz w:val="22"/>
                <w:szCs w:val="22"/>
              </w:rPr>
              <w:t>Tilsynet anbefaler, at hjemmeplejen er opmærksom på, at borgere ikke skal vente for længe på toilettet eller vente for længe på at få hjælp til at komme på toilet.</w:t>
            </w:r>
          </w:p>
          <w:p w14:paraId="48384A3D" w14:textId="77777777" w:rsidR="001163B6" w:rsidRPr="007D69AE" w:rsidRDefault="001163B6" w:rsidP="001163B6">
            <w:pPr>
              <w:rPr>
                <w:rFonts w:cs="K2D"/>
                <w:sz w:val="22"/>
                <w:szCs w:val="22"/>
              </w:rPr>
            </w:pPr>
          </w:p>
          <w:p w14:paraId="3284F20F" w14:textId="319E99DA" w:rsidR="001163B6" w:rsidRPr="007D69AE" w:rsidRDefault="001163B6" w:rsidP="00C310C5">
            <w:pPr>
              <w:rPr>
                <w:rFonts w:cs="K2D"/>
                <w:sz w:val="22"/>
                <w:szCs w:val="22"/>
              </w:rPr>
            </w:pPr>
            <w:r w:rsidRPr="007D69AE">
              <w:rPr>
                <w:rFonts w:cs="K2D"/>
                <w:sz w:val="22"/>
                <w:szCs w:val="22"/>
              </w:rPr>
              <w:t xml:space="preserve">2.Tilsynet anbefaler, </w:t>
            </w:r>
            <w:r w:rsidR="00BA6CCC">
              <w:rPr>
                <w:rFonts w:cs="K2D"/>
                <w:sz w:val="22"/>
                <w:szCs w:val="22"/>
              </w:rPr>
              <w:t>at hjemmeplejen har fokus på</w:t>
            </w:r>
            <w:r w:rsidR="00C310C5">
              <w:rPr>
                <w:rFonts w:cs="K2D"/>
                <w:sz w:val="22"/>
                <w:szCs w:val="22"/>
              </w:rPr>
              <w:t xml:space="preserve"> </w:t>
            </w:r>
            <w:r w:rsidR="00C404F7">
              <w:rPr>
                <w:rFonts w:cs="K2D"/>
                <w:sz w:val="22"/>
                <w:szCs w:val="22"/>
              </w:rPr>
              <w:t>at samarbejde med borgerne, og løbende være opmærksomme på, om borger</w:t>
            </w:r>
            <w:r w:rsidR="0076618F">
              <w:rPr>
                <w:rFonts w:cs="K2D"/>
                <w:sz w:val="22"/>
                <w:szCs w:val="22"/>
              </w:rPr>
              <w:t>ne</w:t>
            </w:r>
            <w:r w:rsidR="00C404F7">
              <w:rPr>
                <w:rFonts w:cs="K2D"/>
                <w:sz w:val="22"/>
                <w:szCs w:val="22"/>
              </w:rPr>
              <w:t xml:space="preserve"> har brug for mere hjælp.</w:t>
            </w:r>
            <w:r w:rsidR="00C310C5">
              <w:rPr>
                <w:rFonts w:cs="K2D"/>
                <w:sz w:val="22"/>
                <w:szCs w:val="22"/>
              </w:rPr>
              <w:t xml:space="preserve"> </w:t>
            </w:r>
          </w:p>
          <w:p w14:paraId="1259EEA1" w14:textId="6516F48E" w:rsidR="00D83BE1" w:rsidRPr="007D69AE" w:rsidRDefault="00D83BE1" w:rsidP="00462FF7">
            <w:pPr>
              <w:rPr>
                <w:rFonts w:cs="K2D"/>
                <w:sz w:val="22"/>
                <w:szCs w:val="22"/>
              </w:rPr>
            </w:pPr>
          </w:p>
        </w:tc>
      </w:tr>
      <w:tr w:rsidR="00052196" w:rsidRPr="001C337F" w14:paraId="27E4BEC3" w14:textId="77777777" w:rsidTr="0082209D">
        <w:tc>
          <w:tcPr>
            <w:tcW w:w="4389" w:type="dxa"/>
          </w:tcPr>
          <w:p w14:paraId="3B33C7CF" w14:textId="77777777" w:rsidR="00052196" w:rsidRPr="00B926CF" w:rsidRDefault="00052196" w:rsidP="001A6045">
            <w:pPr>
              <w:pStyle w:val="Listeafsnit"/>
              <w:spacing w:before="100" w:beforeAutospacing="1" w:after="100" w:afterAutospacing="1" w:line="256" w:lineRule="auto"/>
              <w:rPr>
                <w:rFonts w:ascii="K2D" w:hAnsi="K2D" w:cs="K2D"/>
              </w:rPr>
            </w:pPr>
          </w:p>
        </w:tc>
        <w:tc>
          <w:tcPr>
            <w:tcW w:w="4390" w:type="dxa"/>
          </w:tcPr>
          <w:p w14:paraId="64DBF2E0" w14:textId="77777777" w:rsidR="00052196" w:rsidRDefault="00052196" w:rsidP="00052196">
            <w:pPr>
              <w:rPr>
                <w:rFonts w:cs="K2D"/>
                <w:b/>
                <w:sz w:val="22"/>
                <w:szCs w:val="22"/>
              </w:rPr>
            </w:pPr>
            <w:r w:rsidRPr="007D69AE">
              <w:rPr>
                <w:rFonts w:cs="K2D"/>
                <w:b/>
                <w:sz w:val="22"/>
                <w:szCs w:val="22"/>
              </w:rPr>
              <w:t xml:space="preserve">Kvalitetsmål/målepunkt </w:t>
            </w:r>
            <w:r>
              <w:rPr>
                <w:rFonts w:cs="K2D"/>
                <w:b/>
                <w:sz w:val="22"/>
                <w:szCs w:val="22"/>
              </w:rPr>
              <w:t>2</w:t>
            </w:r>
            <w:r w:rsidRPr="007D69AE">
              <w:rPr>
                <w:rFonts w:cs="K2D"/>
                <w:b/>
                <w:sz w:val="22"/>
                <w:szCs w:val="22"/>
              </w:rPr>
              <w:t>:</w:t>
            </w:r>
          </w:p>
          <w:p w14:paraId="650164B9" w14:textId="77777777" w:rsidR="00052196" w:rsidRDefault="00052196" w:rsidP="00052196">
            <w:pPr>
              <w:rPr>
                <w:rFonts w:cs="K2D"/>
                <w:b/>
                <w:sz w:val="22"/>
                <w:szCs w:val="22"/>
              </w:rPr>
            </w:pPr>
          </w:p>
          <w:p w14:paraId="0181F5E3" w14:textId="3610D491" w:rsidR="00052196" w:rsidRDefault="00052196" w:rsidP="00052196">
            <w:pPr>
              <w:rPr>
                <w:rFonts w:cs="K2D"/>
                <w:sz w:val="22"/>
                <w:szCs w:val="22"/>
              </w:rPr>
            </w:pPr>
            <w:r>
              <w:rPr>
                <w:rFonts w:cs="K2D"/>
                <w:sz w:val="22"/>
                <w:szCs w:val="22"/>
              </w:rPr>
              <w:t>3.</w:t>
            </w:r>
            <w:r w:rsidR="00C404F7">
              <w:rPr>
                <w:rFonts w:cs="K2D"/>
                <w:sz w:val="22"/>
                <w:szCs w:val="22"/>
              </w:rPr>
              <w:t xml:space="preserve">Tilsynet anbefaler, at </w:t>
            </w:r>
            <w:r w:rsidR="00DD3BBE">
              <w:rPr>
                <w:rFonts w:cs="K2D"/>
                <w:sz w:val="22"/>
                <w:szCs w:val="22"/>
              </w:rPr>
              <w:t>der er fokus på sproglige vanskeligheder blandt nogle medarbejdere af anden etnisk baggrund.</w:t>
            </w:r>
          </w:p>
          <w:p w14:paraId="4C8510DD" w14:textId="77777777" w:rsidR="00052196" w:rsidRPr="007D69AE" w:rsidRDefault="00052196" w:rsidP="00C67BCD">
            <w:pPr>
              <w:rPr>
                <w:rFonts w:cs="K2D"/>
                <w:b/>
                <w:sz w:val="22"/>
                <w:szCs w:val="22"/>
              </w:rPr>
            </w:pPr>
          </w:p>
        </w:tc>
      </w:tr>
      <w:tr w:rsidR="00BF3EC3" w:rsidRPr="001C337F" w14:paraId="0B2B9FDD" w14:textId="77777777" w:rsidTr="0082209D">
        <w:tc>
          <w:tcPr>
            <w:tcW w:w="4389" w:type="dxa"/>
          </w:tcPr>
          <w:p w14:paraId="200FF9B4" w14:textId="1B444939" w:rsidR="00D37318" w:rsidRDefault="00D37318" w:rsidP="00B926CF">
            <w:pPr>
              <w:spacing w:line="240" w:lineRule="auto"/>
              <w:rPr>
                <w:rFonts w:cs="K2D"/>
                <w:b/>
                <w:sz w:val="22"/>
                <w:szCs w:val="22"/>
              </w:rPr>
            </w:pPr>
          </w:p>
          <w:p w14:paraId="2E6D5354" w14:textId="2977A502" w:rsidR="00B926CF" w:rsidRPr="00B926CF" w:rsidRDefault="00B926CF" w:rsidP="00B926CF">
            <w:pPr>
              <w:spacing w:line="240" w:lineRule="auto"/>
              <w:rPr>
                <w:rFonts w:cs="K2D"/>
                <w:b/>
                <w:sz w:val="22"/>
                <w:szCs w:val="22"/>
              </w:rPr>
            </w:pPr>
          </w:p>
          <w:p w14:paraId="1FEB3341" w14:textId="77777777" w:rsidR="000D6A9F" w:rsidRPr="00B926CF" w:rsidRDefault="000D6A9F" w:rsidP="00B926CF">
            <w:pPr>
              <w:spacing w:line="240" w:lineRule="auto"/>
              <w:rPr>
                <w:rFonts w:cs="K2D"/>
                <w:sz w:val="22"/>
                <w:szCs w:val="22"/>
              </w:rPr>
            </w:pPr>
          </w:p>
          <w:p w14:paraId="1D19F552" w14:textId="77777777" w:rsidR="000D6A9F" w:rsidRPr="00B926CF" w:rsidRDefault="000D6A9F" w:rsidP="00B926CF">
            <w:pPr>
              <w:spacing w:line="240" w:lineRule="auto"/>
              <w:rPr>
                <w:rFonts w:cs="K2D"/>
                <w:sz w:val="22"/>
                <w:szCs w:val="22"/>
              </w:rPr>
            </w:pPr>
          </w:p>
          <w:p w14:paraId="12B39C3C" w14:textId="77777777" w:rsidR="00BF3EC3" w:rsidRPr="00B926CF" w:rsidRDefault="00BF3EC3" w:rsidP="00B926CF">
            <w:pPr>
              <w:spacing w:line="240" w:lineRule="auto"/>
              <w:rPr>
                <w:rFonts w:cs="K2D"/>
                <w:sz w:val="22"/>
                <w:szCs w:val="22"/>
              </w:rPr>
            </w:pPr>
          </w:p>
          <w:p w14:paraId="264022AE" w14:textId="77777777" w:rsidR="00A736A8" w:rsidRPr="00B926CF" w:rsidRDefault="00A736A8" w:rsidP="00B926CF">
            <w:pPr>
              <w:spacing w:line="240" w:lineRule="auto"/>
              <w:rPr>
                <w:rFonts w:cs="K2D"/>
                <w:sz w:val="22"/>
                <w:szCs w:val="22"/>
              </w:rPr>
            </w:pPr>
          </w:p>
          <w:p w14:paraId="56E04627" w14:textId="77777777" w:rsidR="00A736A8" w:rsidRPr="00B926CF" w:rsidRDefault="00A736A8" w:rsidP="00B926CF">
            <w:pPr>
              <w:spacing w:line="240" w:lineRule="auto"/>
              <w:rPr>
                <w:rFonts w:cs="K2D"/>
                <w:sz w:val="22"/>
                <w:szCs w:val="22"/>
              </w:rPr>
            </w:pPr>
          </w:p>
          <w:p w14:paraId="7185A08F" w14:textId="77777777" w:rsidR="00A736A8" w:rsidRPr="00B926CF" w:rsidRDefault="00A736A8" w:rsidP="00B926CF">
            <w:pPr>
              <w:spacing w:line="240" w:lineRule="auto"/>
              <w:rPr>
                <w:rFonts w:cs="K2D"/>
                <w:sz w:val="22"/>
                <w:szCs w:val="22"/>
              </w:rPr>
            </w:pPr>
          </w:p>
          <w:p w14:paraId="120345A7" w14:textId="77777777" w:rsidR="00A736A8" w:rsidRPr="00B926CF" w:rsidRDefault="00A736A8" w:rsidP="00B926CF">
            <w:pPr>
              <w:spacing w:line="240" w:lineRule="auto"/>
              <w:rPr>
                <w:rFonts w:cs="K2D"/>
                <w:sz w:val="22"/>
                <w:szCs w:val="22"/>
              </w:rPr>
            </w:pPr>
          </w:p>
          <w:p w14:paraId="6B898E5B" w14:textId="77777777" w:rsidR="00A736A8" w:rsidRPr="00B926CF" w:rsidRDefault="00A736A8" w:rsidP="00B926CF">
            <w:pPr>
              <w:spacing w:line="240" w:lineRule="auto"/>
              <w:rPr>
                <w:rFonts w:cs="K2D"/>
                <w:sz w:val="22"/>
                <w:szCs w:val="22"/>
              </w:rPr>
            </w:pPr>
          </w:p>
          <w:p w14:paraId="5C59EF31" w14:textId="77777777" w:rsidR="00A736A8" w:rsidRPr="00B926CF" w:rsidRDefault="00A736A8" w:rsidP="00B926CF">
            <w:pPr>
              <w:spacing w:line="240" w:lineRule="auto"/>
              <w:rPr>
                <w:rFonts w:cs="K2D"/>
                <w:sz w:val="22"/>
                <w:szCs w:val="22"/>
              </w:rPr>
            </w:pPr>
          </w:p>
          <w:p w14:paraId="42F0B6DD" w14:textId="77777777" w:rsidR="00A736A8" w:rsidRPr="00B926CF" w:rsidRDefault="00A736A8" w:rsidP="00B926CF">
            <w:pPr>
              <w:spacing w:line="240" w:lineRule="auto"/>
              <w:rPr>
                <w:rFonts w:cs="K2D"/>
                <w:sz w:val="22"/>
                <w:szCs w:val="22"/>
              </w:rPr>
            </w:pPr>
          </w:p>
          <w:p w14:paraId="5194B618" w14:textId="77777777" w:rsidR="00A736A8" w:rsidRPr="00B926CF" w:rsidRDefault="00A736A8" w:rsidP="00B926CF">
            <w:pPr>
              <w:spacing w:line="240" w:lineRule="auto"/>
              <w:rPr>
                <w:rFonts w:cs="K2D"/>
                <w:sz w:val="22"/>
                <w:szCs w:val="22"/>
              </w:rPr>
            </w:pPr>
          </w:p>
          <w:p w14:paraId="4003D94A" w14:textId="77777777" w:rsidR="00A736A8" w:rsidRPr="00B926CF" w:rsidRDefault="00A736A8" w:rsidP="00B926CF">
            <w:pPr>
              <w:spacing w:line="240" w:lineRule="auto"/>
              <w:rPr>
                <w:rFonts w:cs="K2D"/>
                <w:sz w:val="22"/>
                <w:szCs w:val="22"/>
              </w:rPr>
            </w:pPr>
          </w:p>
          <w:p w14:paraId="3D1CE8C2" w14:textId="77777777" w:rsidR="00A736A8" w:rsidRPr="00B926CF" w:rsidRDefault="00A736A8" w:rsidP="00B926CF">
            <w:pPr>
              <w:spacing w:line="240" w:lineRule="auto"/>
              <w:rPr>
                <w:rFonts w:cs="K2D"/>
                <w:sz w:val="22"/>
                <w:szCs w:val="22"/>
              </w:rPr>
            </w:pPr>
          </w:p>
          <w:p w14:paraId="4E4FF739" w14:textId="77777777" w:rsidR="00A736A8" w:rsidRPr="00B926CF" w:rsidRDefault="00A736A8" w:rsidP="00B926CF">
            <w:pPr>
              <w:spacing w:line="240" w:lineRule="auto"/>
              <w:rPr>
                <w:rFonts w:cs="K2D"/>
                <w:sz w:val="22"/>
                <w:szCs w:val="22"/>
              </w:rPr>
            </w:pPr>
          </w:p>
          <w:p w14:paraId="1DBD64E8" w14:textId="77777777" w:rsidR="00A736A8" w:rsidRPr="00B926CF" w:rsidRDefault="00A736A8" w:rsidP="00B926CF">
            <w:pPr>
              <w:spacing w:line="240" w:lineRule="auto"/>
              <w:rPr>
                <w:rFonts w:cs="K2D"/>
                <w:sz w:val="22"/>
                <w:szCs w:val="22"/>
              </w:rPr>
            </w:pPr>
          </w:p>
          <w:p w14:paraId="583E1F24" w14:textId="77777777" w:rsidR="00A736A8" w:rsidRPr="00B926CF" w:rsidRDefault="00A736A8" w:rsidP="00B926CF">
            <w:pPr>
              <w:spacing w:line="240" w:lineRule="auto"/>
              <w:rPr>
                <w:rFonts w:cs="K2D"/>
                <w:sz w:val="22"/>
                <w:szCs w:val="22"/>
              </w:rPr>
            </w:pPr>
          </w:p>
          <w:p w14:paraId="5068A4DE" w14:textId="2AFA141C" w:rsidR="00A736A8" w:rsidRPr="00B926CF" w:rsidRDefault="00A736A8" w:rsidP="00B926CF">
            <w:pPr>
              <w:spacing w:line="240" w:lineRule="auto"/>
              <w:rPr>
                <w:rFonts w:cs="K2D"/>
                <w:sz w:val="22"/>
                <w:szCs w:val="22"/>
              </w:rPr>
            </w:pPr>
          </w:p>
          <w:p w14:paraId="0F9AFD6C" w14:textId="01319280" w:rsidR="00A736A8" w:rsidRPr="00B926CF" w:rsidRDefault="00A736A8" w:rsidP="00B926CF">
            <w:pPr>
              <w:spacing w:line="240" w:lineRule="auto"/>
              <w:rPr>
                <w:rFonts w:cs="K2D"/>
                <w:sz w:val="22"/>
                <w:szCs w:val="22"/>
              </w:rPr>
            </w:pPr>
          </w:p>
          <w:p w14:paraId="65CDD964" w14:textId="49497A74" w:rsidR="00B926CF" w:rsidRPr="00B926CF" w:rsidRDefault="00B926CF" w:rsidP="00B926CF">
            <w:pPr>
              <w:spacing w:line="240" w:lineRule="auto"/>
              <w:rPr>
                <w:rFonts w:cs="K2D"/>
                <w:sz w:val="22"/>
                <w:szCs w:val="22"/>
              </w:rPr>
            </w:pPr>
          </w:p>
          <w:p w14:paraId="1A1AF741" w14:textId="40101D41" w:rsidR="00B926CF" w:rsidRDefault="00B926CF" w:rsidP="00B926CF">
            <w:pPr>
              <w:spacing w:line="240" w:lineRule="auto"/>
              <w:rPr>
                <w:rFonts w:cs="K2D"/>
                <w:sz w:val="22"/>
                <w:szCs w:val="22"/>
              </w:rPr>
            </w:pPr>
          </w:p>
          <w:p w14:paraId="453F1FA1" w14:textId="110182EC" w:rsidR="00B926CF" w:rsidRDefault="00B926CF" w:rsidP="00B926CF">
            <w:pPr>
              <w:spacing w:line="240" w:lineRule="auto"/>
              <w:rPr>
                <w:rFonts w:cs="K2D"/>
                <w:sz w:val="22"/>
                <w:szCs w:val="22"/>
              </w:rPr>
            </w:pPr>
          </w:p>
          <w:p w14:paraId="02086032" w14:textId="0F74E22B" w:rsidR="00B926CF" w:rsidRDefault="00B926CF" w:rsidP="00B926CF">
            <w:pPr>
              <w:spacing w:line="240" w:lineRule="auto"/>
              <w:rPr>
                <w:rFonts w:cs="K2D"/>
                <w:sz w:val="22"/>
                <w:szCs w:val="22"/>
              </w:rPr>
            </w:pPr>
          </w:p>
          <w:p w14:paraId="121539B5" w14:textId="50F20E7C" w:rsidR="00B926CF" w:rsidRDefault="00B926CF" w:rsidP="00B926CF">
            <w:pPr>
              <w:spacing w:line="240" w:lineRule="auto"/>
              <w:rPr>
                <w:rFonts w:cs="K2D"/>
                <w:sz w:val="22"/>
                <w:szCs w:val="22"/>
              </w:rPr>
            </w:pPr>
          </w:p>
          <w:p w14:paraId="71229CDC" w14:textId="23E63995" w:rsidR="00B926CF" w:rsidRDefault="00B926CF" w:rsidP="00B926CF">
            <w:pPr>
              <w:spacing w:line="240" w:lineRule="auto"/>
              <w:rPr>
                <w:rFonts w:cs="K2D"/>
                <w:sz w:val="22"/>
                <w:szCs w:val="22"/>
              </w:rPr>
            </w:pPr>
          </w:p>
          <w:p w14:paraId="07E500D1" w14:textId="5F001F24" w:rsidR="00A736A8" w:rsidRPr="00B926CF" w:rsidRDefault="00A736A8" w:rsidP="00B926CF">
            <w:pPr>
              <w:spacing w:line="240" w:lineRule="auto"/>
              <w:rPr>
                <w:rFonts w:cs="K2D"/>
                <w:sz w:val="22"/>
                <w:szCs w:val="22"/>
              </w:rPr>
            </w:pPr>
          </w:p>
        </w:tc>
        <w:tc>
          <w:tcPr>
            <w:tcW w:w="4390" w:type="dxa"/>
          </w:tcPr>
          <w:p w14:paraId="5DBD7ED2" w14:textId="1272D0B4" w:rsidR="00141752" w:rsidRPr="007D69AE" w:rsidRDefault="00141752" w:rsidP="00B926CF">
            <w:pPr>
              <w:rPr>
                <w:rFonts w:cs="K2D"/>
                <w:b/>
                <w:sz w:val="22"/>
                <w:szCs w:val="22"/>
              </w:rPr>
            </w:pPr>
            <w:r w:rsidRPr="007D69AE">
              <w:rPr>
                <w:rFonts w:cs="K2D"/>
                <w:b/>
                <w:sz w:val="22"/>
                <w:szCs w:val="22"/>
              </w:rPr>
              <w:t>Kvalitetsmål/m</w:t>
            </w:r>
            <w:r>
              <w:rPr>
                <w:rFonts w:cs="K2D"/>
                <w:b/>
                <w:sz w:val="22"/>
                <w:szCs w:val="22"/>
              </w:rPr>
              <w:t>ålepunkt 4:</w:t>
            </w:r>
          </w:p>
          <w:p w14:paraId="6074BAA1" w14:textId="77777777" w:rsidR="00F05A4C" w:rsidRDefault="00F05A4C" w:rsidP="00B926CF">
            <w:pPr>
              <w:rPr>
                <w:rFonts w:cs="K2D"/>
                <w:sz w:val="22"/>
                <w:szCs w:val="22"/>
              </w:rPr>
            </w:pPr>
          </w:p>
          <w:p w14:paraId="11E53FA2" w14:textId="2C810CA0" w:rsidR="00AA4B2F" w:rsidRDefault="00AA4B2F" w:rsidP="00AA4B2F">
            <w:pPr>
              <w:rPr>
                <w:rFonts w:cs="K2D"/>
                <w:sz w:val="22"/>
                <w:szCs w:val="22"/>
              </w:rPr>
            </w:pPr>
            <w:r>
              <w:rPr>
                <w:rFonts w:cs="K2D"/>
                <w:sz w:val="22"/>
                <w:szCs w:val="22"/>
              </w:rPr>
              <w:t xml:space="preserve">4.1 Tilsynet anbefaler, at der er fokus på, at medarbejderne overholder de aftalte tidspunkter. Både i hverdagen og i weekenden. Flere borgere udtrykker dette behov. </w:t>
            </w:r>
          </w:p>
          <w:p w14:paraId="6DCE1417" w14:textId="77777777" w:rsidR="0076618F" w:rsidRDefault="0076618F" w:rsidP="00AA4B2F">
            <w:pPr>
              <w:rPr>
                <w:rFonts w:cs="K2D"/>
                <w:sz w:val="22"/>
                <w:szCs w:val="22"/>
              </w:rPr>
            </w:pPr>
          </w:p>
          <w:p w14:paraId="22C6DD41" w14:textId="1DB1F075" w:rsidR="00AA4B2F" w:rsidRDefault="00AA4B2F" w:rsidP="00AA4B2F">
            <w:pPr>
              <w:rPr>
                <w:rFonts w:cs="K2D"/>
                <w:sz w:val="22"/>
                <w:szCs w:val="22"/>
              </w:rPr>
            </w:pPr>
            <w:r>
              <w:rPr>
                <w:rFonts w:cs="K2D"/>
                <w:sz w:val="22"/>
                <w:szCs w:val="22"/>
              </w:rPr>
              <w:t>4.2 Det anbefales, at medarbejdere ringer til borgerne, hvis tidspunktet ikke overholdes.</w:t>
            </w:r>
          </w:p>
          <w:p w14:paraId="4222D151" w14:textId="77777777" w:rsidR="00AA4B2F" w:rsidRDefault="00AA4B2F" w:rsidP="00AA4B2F">
            <w:pPr>
              <w:rPr>
                <w:rFonts w:cs="K2D"/>
                <w:sz w:val="22"/>
                <w:szCs w:val="22"/>
              </w:rPr>
            </w:pPr>
          </w:p>
          <w:p w14:paraId="13E75550" w14:textId="3D18C151" w:rsidR="00B926CF" w:rsidRDefault="00AA4B2F" w:rsidP="00AA4B2F">
            <w:pPr>
              <w:rPr>
                <w:rFonts w:cs="K2D"/>
                <w:sz w:val="22"/>
                <w:szCs w:val="22"/>
              </w:rPr>
            </w:pPr>
            <w:r>
              <w:rPr>
                <w:rFonts w:cs="K2D"/>
                <w:sz w:val="22"/>
                <w:szCs w:val="22"/>
              </w:rPr>
              <w:t>5. Tilsynet anbefaler, at medarbejdere er orienterede i hvilken hjælp, de skal levere forud for besøg. Flere borgere udtrykker dette.</w:t>
            </w:r>
          </w:p>
          <w:p w14:paraId="2ECDD850" w14:textId="6C081120" w:rsidR="004A4680" w:rsidRDefault="00052196" w:rsidP="00B926CF">
            <w:pPr>
              <w:rPr>
                <w:rFonts w:cs="K2D"/>
                <w:sz w:val="22"/>
                <w:szCs w:val="22"/>
              </w:rPr>
            </w:pPr>
            <w:r>
              <w:rPr>
                <w:rFonts w:cs="K2D"/>
                <w:sz w:val="22"/>
                <w:szCs w:val="22"/>
              </w:rPr>
              <w:t>6.</w:t>
            </w:r>
            <w:r w:rsidR="00141752">
              <w:rPr>
                <w:rFonts w:cs="K2D"/>
                <w:sz w:val="22"/>
                <w:szCs w:val="22"/>
              </w:rPr>
              <w:t xml:space="preserve">Tilsynet anbefaler, at der </w:t>
            </w:r>
            <w:r>
              <w:rPr>
                <w:rFonts w:cs="K2D"/>
                <w:sz w:val="22"/>
                <w:szCs w:val="22"/>
              </w:rPr>
              <w:t>fokus på at følge op på borgere og borgernes</w:t>
            </w:r>
            <w:r w:rsidR="00141752">
              <w:rPr>
                <w:rFonts w:cs="K2D"/>
                <w:sz w:val="22"/>
                <w:szCs w:val="22"/>
              </w:rPr>
              <w:t xml:space="preserve"> situation</w:t>
            </w:r>
            <w:r w:rsidR="00AA4B2F">
              <w:rPr>
                <w:rFonts w:cs="K2D"/>
                <w:sz w:val="22"/>
                <w:szCs w:val="22"/>
              </w:rPr>
              <w:t xml:space="preserve">, </w:t>
            </w:r>
            <w:r w:rsidR="0076618F">
              <w:rPr>
                <w:rFonts w:cs="K2D"/>
                <w:sz w:val="22"/>
                <w:szCs w:val="22"/>
              </w:rPr>
              <w:t>samt</w:t>
            </w:r>
            <w:r w:rsidR="00AA4B2F">
              <w:rPr>
                <w:rFonts w:cs="K2D"/>
                <w:sz w:val="22"/>
                <w:szCs w:val="22"/>
              </w:rPr>
              <w:t xml:space="preserve"> at hjemmeplejen anvender det kommunikationsudstyr, der er til rådighed til netop at følge op på borgere</w:t>
            </w:r>
            <w:r w:rsidR="00141752">
              <w:rPr>
                <w:rFonts w:cs="K2D"/>
                <w:sz w:val="22"/>
                <w:szCs w:val="22"/>
              </w:rPr>
              <w:t xml:space="preserve"> – også selvom der er travlhed og selvom medarbejdere ikke til dagligt kommer i et pågældende hjem.</w:t>
            </w:r>
            <w:r>
              <w:rPr>
                <w:rFonts w:cs="K2D"/>
                <w:sz w:val="22"/>
                <w:szCs w:val="22"/>
              </w:rPr>
              <w:t xml:space="preserve"> Flere borgere udtrykker ønske om dette.</w:t>
            </w:r>
          </w:p>
          <w:p w14:paraId="00A2E187" w14:textId="77777777" w:rsidR="004A4680" w:rsidRDefault="004A4680" w:rsidP="00B926CF">
            <w:pPr>
              <w:rPr>
                <w:rFonts w:cs="K2D"/>
                <w:sz w:val="22"/>
                <w:szCs w:val="22"/>
              </w:rPr>
            </w:pPr>
          </w:p>
          <w:p w14:paraId="1B95F4CF" w14:textId="77777777" w:rsidR="0076618F" w:rsidRDefault="00052196" w:rsidP="00B926CF">
            <w:pPr>
              <w:rPr>
                <w:rFonts w:cs="K2D"/>
                <w:sz w:val="22"/>
                <w:szCs w:val="22"/>
              </w:rPr>
            </w:pPr>
            <w:r>
              <w:rPr>
                <w:rFonts w:cs="K2D"/>
                <w:sz w:val="22"/>
                <w:szCs w:val="22"/>
              </w:rPr>
              <w:t>7.</w:t>
            </w:r>
            <w:r w:rsidR="00AA4B2F">
              <w:rPr>
                <w:rFonts w:cs="K2D"/>
                <w:sz w:val="22"/>
                <w:szCs w:val="22"/>
              </w:rPr>
              <w:t xml:space="preserve">1 </w:t>
            </w:r>
            <w:r w:rsidR="00141752">
              <w:rPr>
                <w:rFonts w:cs="K2D"/>
                <w:sz w:val="22"/>
                <w:szCs w:val="22"/>
              </w:rPr>
              <w:t>Tilsynet anbefaler, at der så vidt muligt er fokus på kontinuitet i hvilke medarbejdere, der besøger borgere, da flere borgere udtrykker, at der kommer mange forskellige medarbejdere i deres hjem, og de generelt har det bedste samarbejde med de faste medarbejdere.</w:t>
            </w:r>
            <w:r w:rsidR="00AA4B2F">
              <w:rPr>
                <w:rFonts w:cs="K2D"/>
                <w:sz w:val="22"/>
                <w:szCs w:val="22"/>
              </w:rPr>
              <w:t xml:space="preserve"> </w:t>
            </w:r>
          </w:p>
          <w:p w14:paraId="639D6EF9" w14:textId="77777777" w:rsidR="0076618F" w:rsidRDefault="0076618F" w:rsidP="00B926CF">
            <w:pPr>
              <w:rPr>
                <w:rFonts w:cs="K2D"/>
                <w:sz w:val="22"/>
                <w:szCs w:val="22"/>
              </w:rPr>
            </w:pPr>
          </w:p>
          <w:p w14:paraId="0D254D42" w14:textId="29B7246B" w:rsidR="00141752" w:rsidRDefault="00AA4B2F" w:rsidP="00B926CF">
            <w:pPr>
              <w:rPr>
                <w:rFonts w:cs="K2D"/>
                <w:sz w:val="22"/>
                <w:szCs w:val="22"/>
              </w:rPr>
            </w:pPr>
            <w:r>
              <w:rPr>
                <w:rFonts w:cs="K2D"/>
                <w:sz w:val="22"/>
                <w:szCs w:val="22"/>
              </w:rPr>
              <w:t>7.2 Tilsynet anbefaler, at der er fokus på</w:t>
            </w:r>
            <w:r w:rsidR="0076618F">
              <w:rPr>
                <w:rFonts w:cs="K2D"/>
                <w:sz w:val="22"/>
                <w:szCs w:val="22"/>
              </w:rPr>
              <w:t>,</w:t>
            </w:r>
            <w:r>
              <w:rPr>
                <w:rFonts w:cs="K2D"/>
                <w:sz w:val="22"/>
                <w:szCs w:val="22"/>
              </w:rPr>
              <w:t xml:space="preserve"> at medarbejderne samarbejder om borgerne, så der er sammenhæng i hjælpen.</w:t>
            </w:r>
          </w:p>
          <w:p w14:paraId="19CFC744" w14:textId="7BBE3F46" w:rsidR="00AE014F" w:rsidRDefault="00AE014F" w:rsidP="00B926CF">
            <w:pPr>
              <w:rPr>
                <w:rFonts w:cs="K2D"/>
                <w:sz w:val="22"/>
                <w:szCs w:val="22"/>
              </w:rPr>
            </w:pPr>
          </w:p>
          <w:p w14:paraId="7D8CBF1D" w14:textId="4A9ED8B5" w:rsidR="00AE014F" w:rsidRDefault="007335E9" w:rsidP="00B926CF">
            <w:pPr>
              <w:rPr>
                <w:rFonts w:cs="K2D"/>
                <w:sz w:val="22"/>
                <w:szCs w:val="22"/>
              </w:rPr>
            </w:pPr>
            <w:r>
              <w:rPr>
                <w:rFonts w:cs="K2D"/>
                <w:sz w:val="22"/>
                <w:szCs w:val="22"/>
              </w:rPr>
              <w:t xml:space="preserve">8. </w:t>
            </w:r>
            <w:r w:rsidR="00AA4B2F">
              <w:rPr>
                <w:rFonts w:cs="K2D"/>
                <w:sz w:val="22"/>
                <w:szCs w:val="22"/>
              </w:rPr>
              <w:t xml:space="preserve">Tilsynet anbefaler, at der er fokus på at </w:t>
            </w:r>
            <w:r>
              <w:rPr>
                <w:rFonts w:cs="K2D"/>
                <w:sz w:val="22"/>
                <w:szCs w:val="22"/>
              </w:rPr>
              <w:t>udføre de daglige opgaver ved borgerne, og at det sikres at medarbejdere og pårørende kan låse dør op trods frostvejr.</w:t>
            </w:r>
          </w:p>
          <w:p w14:paraId="0218C434" w14:textId="258A3B82" w:rsidR="007D69AE" w:rsidRPr="007D69AE" w:rsidRDefault="007D69AE" w:rsidP="00C404F7">
            <w:pPr>
              <w:rPr>
                <w:rFonts w:cs="K2D"/>
                <w:sz w:val="22"/>
                <w:szCs w:val="22"/>
              </w:rPr>
            </w:pPr>
          </w:p>
        </w:tc>
      </w:tr>
      <w:tr w:rsidR="001A6045" w:rsidRPr="001C337F" w14:paraId="0F389F97" w14:textId="77777777" w:rsidTr="0082209D">
        <w:tc>
          <w:tcPr>
            <w:tcW w:w="4389" w:type="dxa"/>
          </w:tcPr>
          <w:p w14:paraId="2F751759" w14:textId="77777777" w:rsidR="00C22A98" w:rsidRPr="001C337F" w:rsidRDefault="00C22A98" w:rsidP="001A6045">
            <w:pPr>
              <w:pStyle w:val="Listeafsnit"/>
              <w:spacing w:before="100" w:beforeAutospacing="1" w:after="100" w:afterAutospacing="1" w:line="256" w:lineRule="auto"/>
              <w:rPr>
                <w:rFonts w:cs="K2D"/>
                <w:color w:val="00B0F0"/>
                <w:sz w:val="24"/>
              </w:rPr>
            </w:pPr>
          </w:p>
          <w:p w14:paraId="3A0D83D4" w14:textId="77777777" w:rsidR="00BD7F30" w:rsidRPr="001C337F" w:rsidRDefault="00BD7F30" w:rsidP="002E73D0">
            <w:pPr>
              <w:spacing w:before="100" w:beforeAutospacing="1" w:after="100" w:afterAutospacing="1" w:line="256" w:lineRule="auto"/>
              <w:rPr>
                <w:rFonts w:cs="K2D"/>
              </w:rPr>
            </w:pPr>
          </w:p>
        </w:tc>
        <w:tc>
          <w:tcPr>
            <w:tcW w:w="4390" w:type="dxa"/>
          </w:tcPr>
          <w:p w14:paraId="33873555" w14:textId="77777777" w:rsidR="00462FF7" w:rsidRPr="007D69AE" w:rsidRDefault="00462FF7" w:rsidP="00462FF7">
            <w:pPr>
              <w:spacing w:before="100" w:beforeAutospacing="1" w:after="100" w:afterAutospacing="1" w:line="256" w:lineRule="auto"/>
              <w:rPr>
                <w:rFonts w:cs="K2D"/>
                <w:b/>
                <w:sz w:val="22"/>
                <w:szCs w:val="22"/>
              </w:rPr>
            </w:pPr>
            <w:r w:rsidRPr="007D69AE">
              <w:rPr>
                <w:rFonts w:cs="K2D"/>
                <w:b/>
                <w:sz w:val="22"/>
                <w:szCs w:val="22"/>
              </w:rPr>
              <w:t>Kvalitetsmål/målepunkt 6:</w:t>
            </w:r>
          </w:p>
          <w:p w14:paraId="6515C522" w14:textId="79849250" w:rsidR="004327B9" w:rsidRPr="007D69AE" w:rsidRDefault="007335E9" w:rsidP="004327B9">
            <w:pPr>
              <w:spacing w:before="100" w:beforeAutospacing="1" w:after="100" w:afterAutospacing="1" w:line="256" w:lineRule="auto"/>
              <w:rPr>
                <w:rFonts w:eastAsiaTheme="majorEastAsia" w:cs="K2D"/>
                <w:sz w:val="22"/>
                <w:szCs w:val="22"/>
              </w:rPr>
            </w:pPr>
            <w:r>
              <w:rPr>
                <w:rFonts w:eastAsiaTheme="majorEastAsia" w:cs="K2D"/>
                <w:sz w:val="22"/>
                <w:szCs w:val="22"/>
              </w:rPr>
              <w:t>9</w:t>
            </w:r>
            <w:r w:rsidR="00462FF7" w:rsidRPr="007D69AE">
              <w:rPr>
                <w:rFonts w:eastAsiaTheme="majorEastAsia" w:cs="K2D"/>
                <w:sz w:val="22"/>
                <w:szCs w:val="22"/>
              </w:rPr>
              <w:t>.</w:t>
            </w:r>
            <w:r w:rsidR="0076618F">
              <w:rPr>
                <w:rFonts w:eastAsiaTheme="majorEastAsia" w:cs="K2D"/>
                <w:sz w:val="22"/>
                <w:szCs w:val="22"/>
              </w:rPr>
              <w:t xml:space="preserve"> </w:t>
            </w:r>
            <w:r w:rsidR="00462FF7" w:rsidRPr="007D69AE">
              <w:rPr>
                <w:rFonts w:eastAsiaTheme="majorEastAsia" w:cs="K2D"/>
                <w:sz w:val="22"/>
                <w:szCs w:val="22"/>
              </w:rPr>
              <w:t>Tilsynet anbefaler, f</w:t>
            </w:r>
            <w:r w:rsidR="00C67BCD" w:rsidRPr="007D69AE">
              <w:rPr>
                <w:rFonts w:eastAsiaTheme="majorEastAsia" w:cs="K2D"/>
                <w:sz w:val="22"/>
                <w:szCs w:val="22"/>
              </w:rPr>
              <w:t xml:space="preserve">okus på </w:t>
            </w:r>
            <w:r w:rsidR="00462FF7" w:rsidRPr="007D69AE">
              <w:rPr>
                <w:rFonts w:eastAsiaTheme="majorEastAsia" w:cs="K2D"/>
                <w:sz w:val="22"/>
                <w:szCs w:val="22"/>
              </w:rPr>
              <w:t xml:space="preserve">at borgere bliver </w:t>
            </w:r>
            <w:r w:rsidR="00C67BCD" w:rsidRPr="007D69AE">
              <w:rPr>
                <w:rFonts w:eastAsiaTheme="majorEastAsia" w:cs="K2D"/>
                <w:sz w:val="22"/>
                <w:szCs w:val="22"/>
              </w:rPr>
              <w:t>orienter</w:t>
            </w:r>
            <w:r w:rsidR="00462FF7" w:rsidRPr="007D69AE">
              <w:rPr>
                <w:rFonts w:eastAsiaTheme="majorEastAsia" w:cs="K2D"/>
                <w:sz w:val="22"/>
                <w:szCs w:val="22"/>
              </w:rPr>
              <w:t>et</w:t>
            </w:r>
            <w:r w:rsidR="00C67BCD" w:rsidRPr="007D69AE">
              <w:rPr>
                <w:rFonts w:eastAsiaTheme="majorEastAsia" w:cs="K2D"/>
                <w:sz w:val="22"/>
                <w:szCs w:val="22"/>
              </w:rPr>
              <w:t xml:space="preserve"> om fleksibel hjemmehjælp</w:t>
            </w:r>
            <w:r w:rsidR="004327B9">
              <w:rPr>
                <w:rFonts w:eastAsiaTheme="majorEastAsia" w:cs="K2D"/>
                <w:sz w:val="22"/>
                <w:szCs w:val="22"/>
              </w:rPr>
              <w:t>,</w:t>
            </w:r>
            <w:r w:rsidR="00C67BCD" w:rsidRPr="007D69AE">
              <w:rPr>
                <w:rFonts w:eastAsiaTheme="majorEastAsia" w:cs="K2D"/>
                <w:sz w:val="22"/>
                <w:szCs w:val="22"/>
              </w:rPr>
              <w:t xml:space="preserve"> </w:t>
            </w:r>
            <w:r w:rsidR="004327B9">
              <w:rPr>
                <w:rFonts w:eastAsiaTheme="majorEastAsia" w:cs="K2D"/>
                <w:sz w:val="22"/>
                <w:szCs w:val="22"/>
              </w:rPr>
              <w:t>samt synlighed af når fleksibel hjemmehjælp anvendes hos borgeren.</w:t>
            </w:r>
            <w:r w:rsidR="004A4680">
              <w:rPr>
                <w:rFonts w:eastAsiaTheme="majorEastAsia" w:cs="K2D"/>
                <w:sz w:val="22"/>
                <w:szCs w:val="22"/>
              </w:rPr>
              <w:br/>
            </w:r>
          </w:p>
        </w:tc>
      </w:tr>
    </w:tbl>
    <w:p w14:paraId="22BBCC28" w14:textId="0C85DE75" w:rsidR="001F3891" w:rsidRDefault="001F3891" w:rsidP="00E7351C">
      <w:pPr>
        <w:spacing w:before="100" w:beforeAutospacing="1" w:after="100" w:afterAutospacing="1" w:line="256" w:lineRule="auto"/>
        <w:rPr>
          <w:rFonts w:cs="K2D"/>
          <w:b/>
          <w:color w:val="FF0000"/>
          <w:sz w:val="28"/>
          <w:szCs w:val="28"/>
        </w:rPr>
      </w:pPr>
    </w:p>
    <w:p w14:paraId="06B3DC4A" w14:textId="77777777" w:rsidR="00B22921" w:rsidRDefault="00B22921" w:rsidP="00E7351C">
      <w:pPr>
        <w:spacing w:before="100" w:beforeAutospacing="1" w:after="100" w:afterAutospacing="1" w:line="256" w:lineRule="auto"/>
        <w:rPr>
          <w:rFonts w:cs="K2D"/>
          <w:b/>
          <w:color w:val="FF0000"/>
          <w:sz w:val="28"/>
          <w:szCs w:val="28"/>
        </w:rPr>
      </w:pPr>
    </w:p>
    <w:p w14:paraId="1993CFE2" w14:textId="77777777" w:rsidR="00E7351C" w:rsidRPr="001C337F" w:rsidRDefault="00E7351C" w:rsidP="00E7351C">
      <w:pPr>
        <w:spacing w:before="100" w:beforeAutospacing="1" w:after="100" w:afterAutospacing="1" w:line="256" w:lineRule="auto"/>
        <w:rPr>
          <w:rFonts w:cs="K2D"/>
          <w:b/>
          <w:color w:val="FF0000"/>
          <w:sz w:val="28"/>
          <w:szCs w:val="28"/>
        </w:rPr>
      </w:pPr>
      <w:r w:rsidRPr="001C337F">
        <w:rPr>
          <w:rFonts w:cs="K2D"/>
          <w:b/>
          <w:color w:val="FF0000"/>
          <w:sz w:val="28"/>
          <w:szCs w:val="28"/>
        </w:rPr>
        <w:t>1.6 LÆRINGSPERSPEKTIV OG KVALITETSSIKRING</w:t>
      </w:r>
    </w:p>
    <w:p w14:paraId="569AD12A" w14:textId="77777777" w:rsidR="00E7351C" w:rsidRPr="001C337F" w:rsidRDefault="00E7351C" w:rsidP="00E7351C">
      <w:pPr>
        <w:spacing w:before="100" w:beforeAutospacing="1" w:after="100" w:afterAutospacing="1"/>
        <w:rPr>
          <w:rFonts w:cs="K2D"/>
          <w:sz w:val="22"/>
          <w:szCs w:val="22"/>
        </w:rPr>
      </w:pPr>
      <w:r w:rsidRPr="001C337F">
        <w:rPr>
          <w:rFonts w:cs="K2D"/>
          <w:sz w:val="22"/>
          <w:szCs w:val="22"/>
        </w:rPr>
        <w:t xml:space="preserve">I forbindelse med tilsynet er alle </w:t>
      </w:r>
      <w:r w:rsidR="00E61AE0" w:rsidRPr="001C337F">
        <w:rPr>
          <w:rFonts w:cs="K2D"/>
          <w:sz w:val="22"/>
          <w:szCs w:val="22"/>
        </w:rPr>
        <w:t xml:space="preserve">relevante </w:t>
      </w:r>
      <w:r w:rsidRPr="001C337F">
        <w:rPr>
          <w:rFonts w:cs="K2D"/>
          <w:sz w:val="22"/>
          <w:szCs w:val="22"/>
        </w:rPr>
        <w:t xml:space="preserve">borgere/pårørende udsagn og tilsynsførendes observationer drøftet med og videregivet til </w:t>
      </w:r>
      <w:r w:rsidR="00E61AE0" w:rsidRPr="001C337F">
        <w:rPr>
          <w:rFonts w:cs="K2D"/>
          <w:sz w:val="22"/>
          <w:szCs w:val="22"/>
        </w:rPr>
        <w:t>distrikts</w:t>
      </w:r>
      <w:r w:rsidRPr="001C337F">
        <w:rPr>
          <w:rFonts w:cs="K2D"/>
          <w:sz w:val="22"/>
          <w:szCs w:val="22"/>
        </w:rPr>
        <w:t>lederen eller anden tilstedeværende medarbejder, hvilket medvirker til læring, udvikling og kvalitetssikring.</w:t>
      </w:r>
      <w:r w:rsidR="008A315F" w:rsidRPr="001C337F">
        <w:rPr>
          <w:rFonts w:cs="K2D"/>
          <w:sz w:val="22"/>
          <w:szCs w:val="22"/>
        </w:rPr>
        <w:t xml:space="preserve"> </w:t>
      </w:r>
    </w:p>
    <w:p w14:paraId="0C571DB7" w14:textId="77777777" w:rsidR="00E7351C" w:rsidRPr="001C337F" w:rsidRDefault="00E7351C" w:rsidP="00E7351C">
      <w:pPr>
        <w:spacing w:before="100" w:beforeAutospacing="1" w:after="100" w:afterAutospacing="1"/>
        <w:rPr>
          <w:rFonts w:cs="K2D"/>
          <w:sz w:val="22"/>
          <w:szCs w:val="22"/>
        </w:rPr>
      </w:pPr>
      <w:r w:rsidRPr="001C337F">
        <w:rPr>
          <w:rFonts w:cs="K2D"/>
          <w:sz w:val="22"/>
          <w:szCs w:val="22"/>
        </w:rPr>
        <w:t xml:space="preserve">Det vurderes i almindelighed væsentligt, og </w:t>
      </w:r>
      <w:r w:rsidR="00E61AE0" w:rsidRPr="001C337F">
        <w:rPr>
          <w:rFonts w:cs="K2D"/>
          <w:sz w:val="22"/>
          <w:szCs w:val="22"/>
        </w:rPr>
        <w:t>hjemmeplejeleverandøren</w:t>
      </w:r>
      <w:r w:rsidRPr="001C337F">
        <w:rPr>
          <w:rFonts w:cs="K2D"/>
          <w:sz w:val="22"/>
          <w:szCs w:val="22"/>
        </w:rPr>
        <w:t xml:space="preserve"> opfordres til, at der er fokus på opfølgningerne på tilsynets samlede bemærkninger, anbefalinger, udtalelser fra borgere, udtalelser fra pårørende og tilsynets andre observationer. Dette med henblik på læring, udvikling og kvalitetssikring.</w:t>
      </w:r>
      <w:r w:rsidR="008A315F" w:rsidRPr="001C337F">
        <w:rPr>
          <w:rFonts w:cs="K2D"/>
          <w:sz w:val="22"/>
          <w:szCs w:val="22"/>
        </w:rPr>
        <w:t xml:space="preserve"> </w:t>
      </w:r>
    </w:p>
    <w:p w14:paraId="051BA6B6" w14:textId="77777777" w:rsidR="009622A1" w:rsidRPr="009622A1" w:rsidRDefault="00353054" w:rsidP="009622A1">
      <w:pPr>
        <w:rPr>
          <w:rFonts w:cs="K2D"/>
          <w:b/>
          <w:color w:val="FF0000"/>
          <w:sz w:val="28"/>
          <w:szCs w:val="28"/>
        </w:rPr>
      </w:pPr>
      <w:r w:rsidRPr="00F80C05">
        <w:rPr>
          <w:rFonts w:cs="K2D"/>
          <w:b/>
          <w:color w:val="FF0000"/>
          <w:sz w:val="28"/>
          <w:szCs w:val="28"/>
        </w:rPr>
        <w:t xml:space="preserve">1.7 ÅRETS FOKUSPUNKT </w:t>
      </w:r>
      <w:r w:rsidR="008F6967">
        <w:rPr>
          <w:rFonts w:cs="K2D"/>
          <w:b/>
          <w:color w:val="FF0000"/>
          <w:sz w:val="28"/>
          <w:szCs w:val="28"/>
        </w:rPr>
        <w:t>–</w:t>
      </w:r>
      <w:r w:rsidRPr="00F80C05">
        <w:rPr>
          <w:rFonts w:cs="K2D"/>
          <w:b/>
          <w:color w:val="FF0000"/>
          <w:sz w:val="28"/>
          <w:szCs w:val="28"/>
        </w:rPr>
        <w:t xml:space="preserve"> </w:t>
      </w:r>
      <w:r w:rsidR="008F6967">
        <w:rPr>
          <w:rFonts w:cs="K2D"/>
          <w:b/>
          <w:color w:val="FF0000"/>
          <w:sz w:val="28"/>
          <w:szCs w:val="28"/>
        </w:rPr>
        <w:t>ANDRE KVALITETSMÅL/MÅLEPUNKTER</w:t>
      </w:r>
      <w:r w:rsidR="009622A1">
        <w:rPr>
          <w:rFonts w:cs="K2D"/>
          <w:b/>
          <w:color w:val="FF0000"/>
          <w:sz w:val="28"/>
          <w:szCs w:val="28"/>
        </w:rPr>
        <w:t xml:space="preserve"> SOM LIGGER UD OVER SERVIVELOVEN</w:t>
      </w:r>
      <w:r w:rsidR="009622A1" w:rsidRPr="009622A1">
        <w:rPr>
          <w:rFonts w:eastAsiaTheme="majorEastAsia" w:cs="K2D"/>
          <w:b/>
          <w:color w:val="FF0000"/>
          <w:sz w:val="22"/>
          <w:szCs w:val="22"/>
        </w:rPr>
        <w:t xml:space="preserve"> </w:t>
      </w:r>
      <w:r w:rsidR="009622A1" w:rsidRPr="009622A1">
        <w:rPr>
          <w:rFonts w:eastAsiaTheme="majorEastAsia" w:cs="K2D"/>
          <w:b/>
          <w:color w:val="FF0000"/>
          <w:sz w:val="28"/>
          <w:szCs w:val="28"/>
        </w:rPr>
        <w:t>-</w:t>
      </w:r>
      <w:r w:rsidR="009622A1" w:rsidRPr="009622A1">
        <w:rPr>
          <w:rFonts w:eastAsiaTheme="majorEastAsia" w:cs="K2D"/>
          <w:b/>
          <w:i/>
          <w:color w:val="FF0000"/>
          <w:sz w:val="28"/>
          <w:szCs w:val="28"/>
        </w:rPr>
        <w:t xml:space="preserve"> </w:t>
      </w:r>
      <w:r w:rsidR="009622A1" w:rsidRPr="009622A1">
        <w:rPr>
          <w:rFonts w:eastAsiaTheme="majorEastAsia" w:cs="K2D"/>
          <w:b/>
          <w:color w:val="FF0000"/>
          <w:sz w:val="28"/>
          <w:szCs w:val="28"/>
        </w:rPr>
        <w:t>KLIPPEKORT</w:t>
      </w:r>
    </w:p>
    <w:p w14:paraId="16E60FAE" w14:textId="72B97344" w:rsidR="00A56DC9" w:rsidRDefault="009622A1" w:rsidP="00DC6743">
      <w:pPr>
        <w:pStyle w:val="Overskrift3"/>
        <w:spacing w:before="100" w:beforeAutospacing="1" w:after="100" w:afterAutospacing="1"/>
        <w:rPr>
          <w:rFonts w:ascii="K2D" w:hAnsi="K2D" w:cs="K2D"/>
          <w:b/>
          <w:color w:val="FF0000"/>
          <w:sz w:val="22"/>
          <w:szCs w:val="22"/>
        </w:rPr>
      </w:pPr>
      <w:r w:rsidRPr="001C7535">
        <w:rPr>
          <w:rFonts w:ascii="K2D" w:hAnsi="K2D" w:cs="K2D"/>
          <w:b/>
          <w:color w:val="FF0000"/>
          <w:sz w:val="22"/>
          <w:szCs w:val="22"/>
        </w:rPr>
        <w:t>Hvordan arbejdes hjemmeplejeleverandøren med klippekort?</w:t>
      </w:r>
    </w:p>
    <w:p w14:paraId="54B25DC7" w14:textId="51C381B9" w:rsidR="00FF0A89" w:rsidRPr="00FF0A89" w:rsidRDefault="00FF0A89" w:rsidP="00FF0A89">
      <w:pPr>
        <w:rPr>
          <w:rFonts w:ascii="Calibri" w:hAnsi="Calibri"/>
          <w:sz w:val="22"/>
          <w:szCs w:val="22"/>
        </w:rPr>
      </w:pPr>
      <w:r w:rsidRPr="00FF0A89">
        <w:rPr>
          <w:color w:val="000000"/>
          <w:sz w:val="22"/>
          <w:szCs w:val="22"/>
          <w:shd w:val="clear" w:color="auto" w:fill="FFFFFF"/>
        </w:rPr>
        <w:t>Klippekort leveres efter borgernes ønske</w:t>
      </w:r>
      <w:r>
        <w:rPr>
          <w:color w:val="000000"/>
          <w:sz w:val="22"/>
          <w:szCs w:val="22"/>
          <w:shd w:val="clear" w:color="auto" w:fill="FFFFFF"/>
        </w:rPr>
        <w:t>. D</w:t>
      </w:r>
      <w:r w:rsidRPr="00FF0A89">
        <w:rPr>
          <w:color w:val="000000"/>
          <w:sz w:val="22"/>
          <w:szCs w:val="22"/>
          <w:shd w:val="clear" w:color="auto" w:fill="FFFFFF"/>
        </w:rPr>
        <w:t xml:space="preserve">e fleste </w:t>
      </w:r>
      <w:r>
        <w:rPr>
          <w:color w:val="000000"/>
          <w:sz w:val="22"/>
          <w:szCs w:val="22"/>
          <w:shd w:val="clear" w:color="auto" w:fill="FFFFFF"/>
        </w:rPr>
        <w:t xml:space="preserve">anvender </w:t>
      </w:r>
      <w:r w:rsidRPr="00FF0A89">
        <w:rPr>
          <w:color w:val="000000"/>
          <w:sz w:val="22"/>
          <w:szCs w:val="22"/>
          <w:shd w:val="clear" w:color="auto" w:fill="FFFFFF"/>
        </w:rPr>
        <w:t>30 min</w:t>
      </w:r>
      <w:r>
        <w:rPr>
          <w:color w:val="000000"/>
          <w:sz w:val="22"/>
          <w:szCs w:val="22"/>
          <w:shd w:val="clear" w:color="auto" w:fill="FFFFFF"/>
        </w:rPr>
        <w:t>utter</w:t>
      </w:r>
      <w:r w:rsidRPr="00FF0A89">
        <w:rPr>
          <w:color w:val="000000"/>
          <w:sz w:val="22"/>
          <w:szCs w:val="22"/>
          <w:shd w:val="clear" w:color="auto" w:fill="FFFFFF"/>
        </w:rPr>
        <w:t xml:space="preserve"> hver uge, andre ønsker at samle dem og få noget længere tid. </w:t>
      </w:r>
    </w:p>
    <w:p w14:paraId="4F87FD27" w14:textId="4B3C3E18" w:rsidR="00FF0A89" w:rsidRPr="00FF0A89" w:rsidRDefault="00FF0A89" w:rsidP="00FF0A89">
      <w:pPr>
        <w:shd w:val="clear" w:color="auto" w:fill="FFFFFF"/>
        <w:rPr>
          <w:color w:val="000000"/>
          <w:sz w:val="22"/>
          <w:szCs w:val="22"/>
        </w:rPr>
      </w:pPr>
      <w:r w:rsidRPr="00FF0A89">
        <w:rPr>
          <w:color w:val="000000"/>
          <w:sz w:val="22"/>
          <w:szCs w:val="22"/>
        </w:rPr>
        <w:t>Borgerne spørges om</w:t>
      </w:r>
      <w:r>
        <w:rPr>
          <w:color w:val="000000"/>
          <w:sz w:val="22"/>
          <w:szCs w:val="22"/>
        </w:rPr>
        <w:t>,</w:t>
      </w:r>
      <w:r w:rsidRPr="00FF0A89">
        <w:rPr>
          <w:color w:val="000000"/>
          <w:sz w:val="22"/>
          <w:szCs w:val="22"/>
        </w:rPr>
        <w:t xml:space="preserve"> hvad de ønsker</w:t>
      </w:r>
      <w:r>
        <w:rPr>
          <w:color w:val="000000"/>
          <w:sz w:val="22"/>
          <w:szCs w:val="22"/>
        </w:rPr>
        <w:t>,</w:t>
      </w:r>
      <w:r w:rsidRPr="00FF0A89">
        <w:rPr>
          <w:color w:val="000000"/>
          <w:sz w:val="22"/>
          <w:szCs w:val="22"/>
        </w:rPr>
        <w:t xml:space="preserve"> at klippekortet anvendes til. Langt de fleste </w:t>
      </w:r>
      <w:r>
        <w:rPr>
          <w:color w:val="000000"/>
          <w:sz w:val="22"/>
          <w:szCs w:val="22"/>
        </w:rPr>
        <w:t>borgere</w:t>
      </w:r>
      <w:r w:rsidRPr="00FF0A89">
        <w:rPr>
          <w:color w:val="000000"/>
          <w:sz w:val="22"/>
          <w:szCs w:val="22"/>
        </w:rPr>
        <w:t xml:space="preserve"> ønsker noget ekstra rengøring, andre vil gerne ud at gå en tur, afrime fryseren, rydde op i skabe </w:t>
      </w:r>
      <w:r>
        <w:rPr>
          <w:color w:val="000000"/>
          <w:sz w:val="22"/>
          <w:szCs w:val="22"/>
        </w:rPr>
        <w:t>osv.</w:t>
      </w:r>
    </w:p>
    <w:p w14:paraId="66B48A4D" w14:textId="6B3F10AE" w:rsidR="00353054" w:rsidRPr="00F80C05" w:rsidRDefault="00353054" w:rsidP="00353054">
      <w:pPr>
        <w:pStyle w:val="Overskrift1"/>
        <w:spacing w:before="100" w:beforeAutospacing="1" w:after="100" w:afterAutospacing="1"/>
        <w:rPr>
          <w:rFonts w:ascii="K2D" w:hAnsi="K2D" w:cs="K2D"/>
          <w:b/>
          <w:color w:val="FF0000"/>
          <w:szCs w:val="40"/>
        </w:rPr>
      </w:pPr>
      <w:r w:rsidRPr="00F80C05">
        <w:rPr>
          <w:rFonts w:ascii="K2D" w:hAnsi="K2D" w:cs="K2D"/>
          <w:b/>
          <w:color w:val="FF0000"/>
          <w:szCs w:val="40"/>
        </w:rPr>
        <w:t xml:space="preserve">2. </w:t>
      </w:r>
      <w:r w:rsidRPr="00AF055C">
        <w:rPr>
          <w:rFonts w:ascii="K2D" w:hAnsi="K2D" w:cs="K2D"/>
          <w:b/>
          <w:color w:val="FF0000"/>
          <w:szCs w:val="40"/>
        </w:rPr>
        <w:t>OPLYSNINGER</w:t>
      </w:r>
    </w:p>
    <w:p w14:paraId="372A94A6" w14:textId="77777777" w:rsidR="00353054" w:rsidRPr="00F80C05" w:rsidRDefault="00353054" w:rsidP="00353054">
      <w:pPr>
        <w:pStyle w:val="Overskrift2"/>
        <w:spacing w:before="100" w:beforeAutospacing="1" w:after="100" w:afterAutospacing="1"/>
        <w:rPr>
          <w:rFonts w:ascii="K2D" w:hAnsi="K2D" w:cs="K2D"/>
          <w:b/>
          <w:color w:val="FF0000"/>
          <w:sz w:val="28"/>
          <w:szCs w:val="28"/>
        </w:rPr>
      </w:pPr>
      <w:r w:rsidRPr="00F80C05">
        <w:rPr>
          <w:rFonts w:ascii="K2D" w:hAnsi="K2D" w:cs="K2D"/>
          <w:b/>
          <w:color w:val="FF0000"/>
          <w:sz w:val="28"/>
          <w:szCs w:val="28"/>
        </w:rPr>
        <w:t>2.1 GENERELLE OPLYSNINGER OM TILSYNET</w:t>
      </w:r>
    </w:p>
    <w:tbl>
      <w:tblPr>
        <w:tblStyle w:val="Tabel-Gitter"/>
        <w:tblW w:w="0" w:type="auto"/>
        <w:tblLook w:val="04A0" w:firstRow="1" w:lastRow="0" w:firstColumn="1" w:lastColumn="0" w:noHBand="0" w:noVBand="1"/>
      </w:tblPr>
      <w:tblGrid>
        <w:gridCol w:w="8779"/>
      </w:tblGrid>
      <w:tr w:rsidR="00353054" w:rsidRPr="0021255F" w14:paraId="3BA8138A" w14:textId="77777777" w:rsidTr="0082209D">
        <w:tc>
          <w:tcPr>
            <w:tcW w:w="9628" w:type="dxa"/>
          </w:tcPr>
          <w:p w14:paraId="779574A0" w14:textId="77777777" w:rsidR="00353054" w:rsidRPr="0021255F" w:rsidRDefault="009622A1" w:rsidP="0082209D">
            <w:pPr>
              <w:pStyle w:val="Overskrift2"/>
              <w:spacing w:before="0" w:line="259" w:lineRule="auto"/>
              <w:rPr>
                <w:rFonts w:ascii="K2D" w:hAnsi="K2D" w:cs="K2D"/>
                <w:b/>
                <w:sz w:val="22"/>
                <w:szCs w:val="22"/>
              </w:rPr>
            </w:pPr>
            <w:r>
              <w:rPr>
                <w:rFonts w:ascii="K2D" w:hAnsi="K2D" w:cs="K2D"/>
                <w:b/>
                <w:color w:val="auto"/>
                <w:sz w:val="22"/>
                <w:szCs w:val="22"/>
              </w:rPr>
              <w:t>Navn på hjemmeplejeleverandøren</w:t>
            </w:r>
          </w:p>
        </w:tc>
      </w:tr>
      <w:tr w:rsidR="00353054" w:rsidRPr="0021255F" w14:paraId="5ABCBFEF" w14:textId="77777777" w:rsidTr="0082209D">
        <w:tc>
          <w:tcPr>
            <w:tcW w:w="9628" w:type="dxa"/>
          </w:tcPr>
          <w:p w14:paraId="3A0260E3" w14:textId="4E37F487" w:rsidR="00353054" w:rsidRPr="009622A1" w:rsidRDefault="009622A1" w:rsidP="0082209D">
            <w:pPr>
              <w:spacing w:line="259" w:lineRule="auto"/>
              <w:rPr>
                <w:rFonts w:cs="K2D"/>
                <w:sz w:val="22"/>
                <w:szCs w:val="22"/>
              </w:rPr>
            </w:pPr>
            <w:r w:rsidRPr="009622A1">
              <w:rPr>
                <w:rFonts w:cs="K2D"/>
                <w:sz w:val="22"/>
                <w:szCs w:val="22"/>
              </w:rPr>
              <w:t xml:space="preserve">Distrikt </w:t>
            </w:r>
            <w:r w:rsidR="00DC6743">
              <w:rPr>
                <w:rFonts w:cs="K2D"/>
                <w:sz w:val="22"/>
                <w:szCs w:val="22"/>
              </w:rPr>
              <w:t>ND1</w:t>
            </w:r>
          </w:p>
          <w:p w14:paraId="084BB072" w14:textId="77777777" w:rsidR="00353054" w:rsidRPr="0021255F" w:rsidRDefault="00353054" w:rsidP="0082209D">
            <w:pPr>
              <w:spacing w:line="259" w:lineRule="auto"/>
              <w:rPr>
                <w:rFonts w:cs="K2D"/>
                <w:sz w:val="22"/>
                <w:szCs w:val="22"/>
              </w:rPr>
            </w:pPr>
          </w:p>
        </w:tc>
      </w:tr>
      <w:tr w:rsidR="00353054" w:rsidRPr="0021255F" w14:paraId="4C78ED9D" w14:textId="77777777" w:rsidTr="0082209D">
        <w:tc>
          <w:tcPr>
            <w:tcW w:w="9628" w:type="dxa"/>
          </w:tcPr>
          <w:p w14:paraId="161C0859" w14:textId="77777777" w:rsidR="00353054" w:rsidRPr="0021255F" w:rsidRDefault="00353054" w:rsidP="0082209D">
            <w:pPr>
              <w:pStyle w:val="Overskrift2"/>
              <w:spacing w:before="0" w:line="259" w:lineRule="auto"/>
              <w:rPr>
                <w:rFonts w:ascii="K2D" w:hAnsi="K2D" w:cs="K2D"/>
                <w:b/>
                <w:sz w:val="22"/>
                <w:szCs w:val="22"/>
              </w:rPr>
            </w:pPr>
            <w:r w:rsidRPr="0021255F">
              <w:rPr>
                <w:rFonts w:ascii="K2D" w:hAnsi="K2D" w:cs="K2D"/>
                <w:b/>
                <w:color w:val="auto"/>
                <w:sz w:val="22"/>
                <w:szCs w:val="22"/>
              </w:rPr>
              <w:t xml:space="preserve">Adresse </w:t>
            </w:r>
          </w:p>
        </w:tc>
      </w:tr>
      <w:tr w:rsidR="00353054" w:rsidRPr="0021255F" w14:paraId="1A5F214A" w14:textId="77777777" w:rsidTr="0082209D">
        <w:tc>
          <w:tcPr>
            <w:tcW w:w="9628" w:type="dxa"/>
          </w:tcPr>
          <w:p w14:paraId="56406B1D" w14:textId="2AF801B3" w:rsidR="00353054" w:rsidRPr="00F24ADD" w:rsidRDefault="00DC6743" w:rsidP="0082209D">
            <w:pPr>
              <w:spacing w:line="259" w:lineRule="auto"/>
              <w:rPr>
                <w:rFonts w:cs="K2D"/>
                <w:sz w:val="22"/>
                <w:szCs w:val="22"/>
              </w:rPr>
            </w:pPr>
            <w:r>
              <w:rPr>
                <w:rFonts w:cs="K2D"/>
                <w:sz w:val="22"/>
                <w:szCs w:val="22"/>
              </w:rPr>
              <w:t>Ringvejen 1, 7300 Jelling</w:t>
            </w:r>
          </w:p>
          <w:p w14:paraId="005A1187" w14:textId="77777777" w:rsidR="00353054" w:rsidRPr="0021255F" w:rsidRDefault="00353054" w:rsidP="0082209D">
            <w:pPr>
              <w:spacing w:line="259" w:lineRule="auto"/>
              <w:rPr>
                <w:rFonts w:cs="K2D"/>
                <w:sz w:val="22"/>
                <w:szCs w:val="22"/>
              </w:rPr>
            </w:pPr>
          </w:p>
        </w:tc>
      </w:tr>
      <w:tr w:rsidR="00353054" w:rsidRPr="0021255F" w14:paraId="0E3B4140" w14:textId="77777777" w:rsidTr="0082209D">
        <w:tc>
          <w:tcPr>
            <w:tcW w:w="9628" w:type="dxa"/>
          </w:tcPr>
          <w:p w14:paraId="4E8CE508" w14:textId="77777777" w:rsidR="00353054" w:rsidRPr="0021255F" w:rsidRDefault="009622A1" w:rsidP="0082209D">
            <w:pPr>
              <w:pStyle w:val="Overskrift2"/>
              <w:spacing w:before="0" w:line="259" w:lineRule="auto"/>
              <w:rPr>
                <w:rFonts w:ascii="K2D" w:hAnsi="K2D" w:cs="K2D"/>
                <w:b/>
                <w:sz w:val="22"/>
                <w:szCs w:val="22"/>
              </w:rPr>
            </w:pPr>
            <w:r>
              <w:rPr>
                <w:rFonts w:ascii="K2D" w:hAnsi="K2D" w:cs="K2D"/>
                <w:b/>
                <w:color w:val="auto"/>
                <w:sz w:val="22"/>
                <w:szCs w:val="22"/>
              </w:rPr>
              <w:t>Distrik</w:t>
            </w:r>
            <w:r w:rsidR="00E61AE0">
              <w:rPr>
                <w:rFonts w:ascii="K2D" w:hAnsi="K2D" w:cs="K2D"/>
                <w:b/>
                <w:color w:val="auto"/>
                <w:sz w:val="22"/>
                <w:szCs w:val="22"/>
              </w:rPr>
              <w:t>t</w:t>
            </w:r>
            <w:r>
              <w:rPr>
                <w:rFonts w:ascii="K2D" w:hAnsi="K2D" w:cs="K2D"/>
                <w:b/>
                <w:color w:val="auto"/>
                <w:sz w:val="22"/>
                <w:szCs w:val="22"/>
              </w:rPr>
              <w:t>s</w:t>
            </w:r>
            <w:r w:rsidR="00353054" w:rsidRPr="0021255F">
              <w:rPr>
                <w:rFonts w:ascii="K2D" w:hAnsi="K2D" w:cs="K2D"/>
                <w:b/>
                <w:color w:val="auto"/>
                <w:sz w:val="22"/>
                <w:szCs w:val="22"/>
              </w:rPr>
              <w:t>leder</w:t>
            </w:r>
          </w:p>
        </w:tc>
      </w:tr>
      <w:tr w:rsidR="00353054" w:rsidRPr="0021255F" w14:paraId="53C0E848" w14:textId="77777777" w:rsidTr="0082209D">
        <w:tc>
          <w:tcPr>
            <w:tcW w:w="9628" w:type="dxa"/>
          </w:tcPr>
          <w:p w14:paraId="1242FC09" w14:textId="50785830" w:rsidR="009622A1" w:rsidRPr="00F24ADD" w:rsidRDefault="00DC6743" w:rsidP="009622A1">
            <w:pPr>
              <w:spacing w:line="259" w:lineRule="auto"/>
              <w:rPr>
                <w:rFonts w:cs="K2D"/>
                <w:sz w:val="22"/>
                <w:szCs w:val="22"/>
              </w:rPr>
            </w:pPr>
            <w:r>
              <w:rPr>
                <w:rFonts w:cs="K2D"/>
                <w:sz w:val="22"/>
                <w:szCs w:val="22"/>
              </w:rPr>
              <w:t>Marianne Hansen</w:t>
            </w:r>
            <w:r w:rsidR="00E2453C">
              <w:rPr>
                <w:rFonts w:cs="K2D"/>
                <w:sz w:val="22"/>
                <w:szCs w:val="22"/>
              </w:rPr>
              <w:t xml:space="preserve"> og Heidi Nielsen</w:t>
            </w:r>
          </w:p>
          <w:p w14:paraId="2ECB9932" w14:textId="77777777" w:rsidR="00353054" w:rsidRPr="0021255F" w:rsidRDefault="00353054" w:rsidP="009622A1">
            <w:pPr>
              <w:spacing w:line="259" w:lineRule="auto"/>
              <w:rPr>
                <w:rFonts w:cs="K2D"/>
                <w:sz w:val="22"/>
                <w:szCs w:val="22"/>
              </w:rPr>
            </w:pPr>
          </w:p>
        </w:tc>
      </w:tr>
      <w:tr w:rsidR="00353054" w:rsidRPr="0021255F" w14:paraId="3CB3508C" w14:textId="77777777" w:rsidTr="0082209D">
        <w:tc>
          <w:tcPr>
            <w:tcW w:w="9628" w:type="dxa"/>
          </w:tcPr>
          <w:p w14:paraId="2A9BF92F" w14:textId="77777777" w:rsidR="007A031A" w:rsidRPr="00BF73A4" w:rsidRDefault="00857F56" w:rsidP="00BF73A4">
            <w:pPr>
              <w:pStyle w:val="Overskrift2"/>
              <w:spacing w:before="0" w:line="259" w:lineRule="auto"/>
              <w:rPr>
                <w:rFonts w:ascii="K2D" w:hAnsi="K2D" w:cs="K2D"/>
                <w:b/>
                <w:color w:val="auto"/>
                <w:sz w:val="22"/>
                <w:szCs w:val="22"/>
              </w:rPr>
            </w:pPr>
            <w:r>
              <w:rPr>
                <w:rFonts w:ascii="K2D" w:hAnsi="K2D" w:cs="K2D"/>
                <w:b/>
                <w:color w:val="auto"/>
                <w:sz w:val="22"/>
                <w:szCs w:val="22"/>
              </w:rPr>
              <w:t>Antal borgere</w:t>
            </w:r>
          </w:p>
        </w:tc>
      </w:tr>
      <w:tr w:rsidR="00353054" w:rsidRPr="0021255F" w14:paraId="1B87A3D4" w14:textId="77777777" w:rsidTr="0082209D">
        <w:tc>
          <w:tcPr>
            <w:tcW w:w="9628" w:type="dxa"/>
          </w:tcPr>
          <w:p w14:paraId="0726A0C6" w14:textId="4D39D828" w:rsidR="00353054" w:rsidRDefault="005A2216" w:rsidP="00B67290">
            <w:pPr>
              <w:spacing w:line="259" w:lineRule="auto"/>
              <w:rPr>
                <w:sz w:val="22"/>
                <w:szCs w:val="22"/>
              </w:rPr>
            </w:pPr>
            <w:r w:rsidRPr="009D1C50">
              <w:rPr>
                <w:sz w:val="22"/>
                <w:szCs w:val="22"/>
              </w:rPr>
              <w:t>174</w:t>
            </w:r>
            <w:r w:rsidR="00B67290" w:rsidRPr="009D1C50">
              <w:rPr>
                <w:sz w:val="22"/>
                <w:szCs w:val="22"/>
              </w:rPr>
              <w:t xml:space="preserve"> borger</w:t>
            </w:r>
            <w:r w:rsidRPr="009D1C50">
              <w:rPr>
                <w:sz w:val="22"/>
                <w:szCs w:val="22"/>
              </w:rPr>
              <w:t>e</w:t>
            </w:r>
            <w:r w:rsidR="00B67290" w:rsidRPr="009D1C50">
              <w:rPr>
                <w:sz w:val="22"/>
                <w:szCs w:val="22"/>
              </w:rPr>
              <w:t xml:space="preserve"> (uge 4</w:t>
            </w:r>
            <w:r w:rsidR="00DC6743">
              <w:rPr>
                <w:sz w:val="22"/>
                <w:szCs w:val="22"/>
              </w:rPr>
              <w:t>8</w:t>
            </w:r>
            <w:r w:rsidR="00BF73A4" w:rsidRPr="009D1C50">
              <w:rPr>
                <w:sz w:val="22"/>
                <w:szCs w:val="22"/>
              </w:rPr>
              <w:t>)</w:t>
            </w:r>
          </w:p>
          <w:p w14:paraId="373C3345" w14:textId="75ACF457" w:rsidR="009D1C50" w:rsidRPr="009D1C50" w:rsidRDefault="009D1C50" w:rsidP="00B67290">
            <w:pPr>
              <w:spacing w:line="259" w:lineRule="auto"/>
              <w:rPr>
                <w:rFonts w:cs="K2D"/>
                <w:sz w:val="22"/>
                <w:szCs w:val="22"/>
              </w:rPr>
            </w:pPr>
          </w:p>
        </w:tc>
      </w:tr>
      <w:tr w:rsidR="00353054" w:rsidRPr="0021255F" w14:paraId="728B5F54" w14:textId="77777777" w:rsidTr="0082209D">
        <w:tc>
          <w:tcPr>
            <w:tcW w:w="9628" w:type="dxa"/>
          </w:tcPr>
          <w:p w14:paraId="3DA4B39D" w14:textId="77777777" w:rsidR="00353054" w:rsidRPr="0021255F" w:rsidRDefault="00857F56" w:rsidP="0082209D">
            <w:pPr>
              <w:pStyle w:val="Overskrift2"/>
              <w:spacing w:before="0" w:line="259" w:lineRule="auto"/>
              <w:rPr>
                <w:rFonts w:ascii="K2D" w:hAnsi="K2D" w:cs="K2D"/>
                <w:b/>
                <w:color w:val="auto"/>
                <w:sz w:val="22"/>
                <w:szCs w:val="22"/>
              </w:rPr>
            </w:pPr>
            <w:r>
              <w:rPr>
                <w:rFonts w:ascii="K2D" w:hAnsi="K2D" w:cs="K2D"/>
                <w:b/>
                <w:color w:val="auto"/>
                <w:sz w:val="22"/>
                <w:szCs w:val="22"/>
              </w:rPr>
              <w:t xml:space="preserve">Periode </w:t>
            </w:r>
            <w:r w:rsidR="00353054" w:rsidRPr="0021255F">
              <w:rPr>
                <w:rFonts w:ascii="K2D" w:hAnsi="K2D" w:cs="K2D"/>
                <w:b/>
                <w:color w:val="auto"/>
                <w:sz w:val="22"/>
                <w:szCs w:val="22"/>
              </w:rPr>
              <w:t>for tilsynsbesøg</w:t>
            </w:r>
            <w:r>
              <w:rPr>
                <w:rFonts w:ascii="K2D" w:hAnsi="K2D" w:cs="K2D"/>
                <w:b/>
                <w:color w:val="auto"/>
                <w:sz w:val="22"/>
                <w:szCs w:val="22"/>
              </w:rPr>
              <w:t>ende</w:t>
            </w:r>
          </w:p>
        </w:tc>
      </w:tr>
      <w:tr w:rsidR="00353054" w:rsidRPr="0021255F" w14:paraId="21B18BDD" w14:textId="77777777" w:rsidTr="0082209D">
        <w:tc>
          <w:tcPr>
            <w:tcW w:w="9628" w:type="dxa"/>
          </w:tcPr>
          <w:p w14:paraId="67D51CCA" w14:textId="381B09B5" w:rsidR="00857F56" w:rsidRPr="009622A1" w:rsidRDefault="00DC6743" w:rsidP="00857F56">
            <w:pPr>
              <w:spacing w:line="259" w:lineRule="auto"/>
              <w:rPr>
                <w:rFonts w:cs="K2D"/>
                <w:color w:val="FF0000"/>
                <w:sz w:val="22"/>
                <w:szCs w:val="22"/>
              </w:rPr>
            </w:pPr>
            <w:r>
              <w:rPr>
                <w:rFonts w:cs="K2D"/>
                <w:sz w:val="22"/>
                <w:szCs w:val="22"/>
              </w:rPr>
              <w:t>2. dec</w:t>
            </w:r>
            <w:r w:rsidR="00B67290">
              <w:rPr>
                <w:rFonts w:cs="K2D"/>
                <w:sz w:val="22"/>
                <w:szCs w:val="22"/>
              </w:rPr>
              <w:t>ember</w:t>
            </w:r>
            <w:r w:rsidR="00866019" w:rsidRPr="00367DF4">
              <w:rPr>
                <w:rFonts w:cs="K2D"/>
                <w:sz w:val="22"/>
                <w:szCs w:val="22"/>
              </w:rPr>
              <w:t xml:space="preserve"> </w:t>
            </w:r>
            <w:r w:rsidR="00866019" w:rsidRPr="00B54429">
              <w:rPr>
                <w:rFonts w:cs="K2D"/>
                <w:sz w:val="22"/>
                <w:szCs w:val="22"/>
              </w:rPr>
              <w:t>2022</w:t>
            </w:r>
            <w:r w:rsidR="00B67290">
              <w:rPr>
                <w:rFonts w:cs="K2D"/>
                <w:sz w:val="22"/>
                <w:szCs w:val="22"/>
              </w:rPr>
              <w:t xml:space="preserve"> - den </w:t>
            </w:r>
            <w:r w:rsidR="003D4D7A">
              <w:rPr>
                <w:rFonts w:cs="K2D"/>
                <w:sz w:val="22"/>
                <w:szCs w:val="22"/>
              </w:rPr>
              <w:t>8</w:t>
            </w:r>
            <w:r w:rsidR="005A2216">
              <w:rPr>
                <w:rFonts w:cs="K2D"/>
                <w:sz w:val="22"/>
                <w:szCs w:val="22"/>
              </w:rPr>
              <w:t xml:space="preserve">. </w:t>
            </w:r>
            <w:r>
              <w:rPr>
                <w:rFonts w:cs="K2D"/>
                <w:sz w:val="22"/>
                <w:szCs w:val="22"/>
              </w:rPr>
              <w:t>dec</w:t>
            </w:r>
            <w:r w:rsidR="005A2216">
              <w:rPr>
                <w:rFonts w:cs="K2D"/>
                <w:sz w:val="22"/>
                <w:szCs w:val="22"/>
              </w:rPr>
              <w:t>ember</w:t>
            </w:r>
            <w:r w:rsidR="00866019">
              <w:rPr>
                <w:rFonts w:cs="K2D"/>
                <w:sz w:val="22"/>
                <w:szCs w:val="22"/>
              </w:rPr>
              <w:t xml:space="preserve"> 2022</w:t>
            </w:r>
          </w:p>
          <w:p w14:paraId="75BE5436" w14:textId="77777777" w:rsidR="00353054" w:rsidRPr="0021255F" w:rsidRDefault="00353054" w:rsidP="00857F56">
            <w:pPr>
              <w:spacing w:line="259" w:lineRule="auto"/>
              <w:rPr>
                <w:rFonts w:cs="K2D"/>
                <w:sz w:val="22"/>
                <w:szCs w:val="22"/>
              </w:rPr>
            </w:pPr>
          </w:p>
        </w:tc>
      </w:tr>
      <w:tr w:rsidR="00353054" w:rsidRPr="0021255F" w14:paraId="056F93CA" w14:textId="77777777" w:rsidTr="0082209D">
        <w:tc>
          <w:tcPr>
            <w:tcW w:w="9628" w:type="dxa"/>
          </w:tcPr>
          <w:p w14:paraId="334F54A9" w14:textId="77777777" w:rsidR="00353054" w:rsidRPr="0021255F" w:rsidRDefault="00353054" w:rsidP="0082209D">
            <w:pPr>
              <w:pStyle w:val="Overskrift2"/>
              <w:spacing w:before="0" w:line="259" w:lineRule="auto"/>
              <w:rPr>
                <w:rFonts w:ascii="K2D" w:hAnsi="K2D" w:cs="K2D"/>
                <w:b/>
                <w:sz w:val="22"/>
                <w:szCs w:val="22"/>
              </w:rPr>
            </w:pPr>
            <w:r w:rsidRPr="0021255F">
              <w:rPr>
                <w:rFonts w:ascii="K2D" w:hAnsi="K2D" w:cs="K2D"/>
                <w:b/>
                <w:color w:val="auto"/>
                <w:sz w:val="22"/>
                <w:szCs w:val="22"/>
              </w:rPr>
              <w:t>Deltagere i interviews</w:t>
            </w:r>
          </w:p>
        </w:tc>
      </w:tr>
      <w:tr w:rsidR="00353054" w:rsidRPr="0021255F" w14:paraId="2E0B71F4" w14:textId="77777777" w:rsidTr="0082209D">
        <w:tc>
          <w:tcPr>
            <w:tcW w:w="9628" w:type="dxa"/>
          </w:tcPr>
          <w:p w14:paraId="2E7C8419" w14:textId="223039B8" w:rsidR="00353054" w:rsidRPr="007335E9" w:rsidRDefault="001F3891" w:rsidP="001F3891">
            <w:pPr>
              <w:spacing w:line="259" w:lineRule="auto"/>
              <w:rPr>
                <w:rFonts w:cs="K2D"/>
                <w:sz w:val="22"/>
                <w:szCs w:val="22"/>
              </w:rPr>
            </w:pPr>
            <w:r w:rsidRPr="007335E9">
              <w:rPr>
                <w:rFonts w:cs="K2D"/>
                <w:sz w:val="22"/>
                <w:szCs w:val="22"/>
              </w:rPr>
              <w:t xml:space="preserve">Tilsynet har været i dialog med 15 borgere. </w:t>
            </w:r>
            <w:r w:rsidR="007335E9" w:rsidRPr="007335E9">
              <w:rPr>
                <w:rFonts w:cs="K2D"/>
                <w:sz w:val="22"/>
                <w:szCs w:val="22"/>
              </w:rPr>
              <w:t>Fir</w:t>
            </w:r>
            <w:r w:rsidR="00A736A8" w:rsidRPr="007335E9">
              <w:rPr>
                <w:rFonts w:cs="K2D"/>
                <w:sz w:val="22"/>
                <w:szCs w:val="22"/>
              </w:rPr>
              <w:t>e</w:t>
            </w:r>
            <w:r w:rsidRPr="007335E9">
              <w:rPr>
                <w:rFonts w:cs="K2D"/>
                <w:sz w:val="22"/>
                <w:szCs w:val="22"/>
              </w:rPr>
              <w:t xml:space="preserve"> borger</w:t>
            </w:r>
            <w:r w:rsidR="00A736A8" w:rsidRPr="007335E9">
              <w:rPr>
                <w:rFonts w:cs="K2D"/>
                <w:sz w:val="22"/>
                <w:szCs w:val="22"/>
              </w:rPr>
              <w:t>e</w:t>
            </w:r>
            <w:r w:rsidRPr="007335E9">
              <w:rPr>
                <w:rFonts w:cs="K2D"/>
                <w:sz w:val="22"/>
                <w:szCs w:val="22"/>
              </w:rPr>
              <w:t xml:space="preserve"> har givet samtykke til, at pårørende ka</w:t>
            </w:r>
            <w:r w:rsidR="00A736A8" w:rsidRPr="007335E9">
              <w:rPr>
                <w:rFonts w:cs="K2D"/>
                <w:sz w:val="22"/>
                <w:szCs w:val="22"/>
              </w:rPr>
              <w:t>n kontaktes efter tilsynet</w:t>
            </w:r>
            <w:r w:rsidR="008E7887">
              <w:rPr>
                <w:rFonts w:cs="K2D"/>
                <w:sz w:val="22"/>
                <w:szCs w:val="22"/>
              </w:rPr>
              <w:t>, hvoraf tilsynsførende har været i kontakt med tre pårørende.</w:t>
            </w:r>
            <w:r w:rsidR="00A736A8" w:rsidRPr="007335E9">
              <w:rPr>
                <w:rFonts w:cs="K2D"/>
                <w:sz w:val="22"/>
                <w:szCs w:val="22"/>
              </w:rPr>
              <w:t xml:space="preserve"> F</w:t>
            </w:r>
            <w:r w:rsidR="007335E9" w:rsidRPr="007335E9">
              <w:rPr>
                <w:rFonts w:cs="K2D"/>
                <w:sz w:val="22"/>
                <w:szCs w:val="22"/>
              </w:rPr>
              <w:t>em</w:t>
            </w:r>
            <w:r w:rsidRPr="007335E9">
              <w:rPr>
                <w:rFonts w:cs="K2D"/>
                <w:sz w:val="22"/>
                <w:szCs w:val="22"/>
              </w:rPr>
              <w:t xml:space="preserve"> borgere har givet samtykke til, at pårørende må være til</w:t>
            </w:r>
            <w:r w:rsidR="003D4D7A" w:rsidRPr="007335E9">
              <w:rPr>
                <w:rFonts w:cs="K2D"/>
                <w:sz w:val="22"/>
                <w:szCs w:val="22"/>
              </w:rPr>
              <w:t xml:space="preserve"> </w:t>
            </w:r>
            <w:r w:rsidRPr="007335E9">
              <w:rPr>
                <w:rFonts w:cs="K2D"/>
                <w:sz w:val="22"/>
                <w:szCs w:val="22"/>
              </w:rPr>
              <w:t>stede under tilsynet, samt at den pårørende kan komme med deres kommentarer i forbindelse med tilsynet.</w:t>
            </w:r>
          </w:p>
          <w:p w14:paraId="24856F4C" w14:textId="0E1AA018" w:rsidR="009448B2" w:rsidRPr="00DC6743" w:rsidRDefault="009448B2" w:rsidP="001F3891">
            <w:pPr>
              <w:spacing w:line="259" w:lineRule="auto"/>
              <w:rPr>
                <w:rFonts w:cs="K2D"/>
                <w:sz w:val="22"/>
                <w:szCs w:val="22"/>
                <w:highlight w:val="yellow"/>
              </w:rPr>
            </w:pPr>
          </w:p>
        </w:tc>
      </w:tr>
      <w:tr w:rsidR="00353054" w:rsidRPr="0021255F" w14:paraId="396884AB" w14:textId="77777777" w:rsidTr="0082209D">
        <w:tc>
          <w:tcPr>
            <w:tcW w:w="9628" w:type="dxa"/>
          </w:tcPr>
          <w:p w14:paraId="081F7217" w14:textId="77777777" w:rsidR="00353054" w:rsidRPr="0021255F" w:rsidRDefault="00353054" w:rsidP="0082209D">
            <w:pPr>
              <w:pStyle w:val="Overskrift2"/>
              <w:spacing w:before="0" w:line="259" w:lineRule="auto"/>
              <w:rPr>
                <w:rFonts w:ascii="K2D" w:hAnsi="K2D" w:cs="K2D"/>
                <w:b/>
                <w:sz w:val="22"/>
                <w:szCs w:val="22"/>
              </w:rPr>
            </w:pPr>
            <w:r w:rsidRPr="0021255F">
              <w:rPr>
                <w:rFonts w:ascii="K2D" w:hAnsi="K2D" w:cs="K2D"/>
                <w:b/>
                <w:color w:val="auto"/>
                <w:sz w:val="22"/>
                <w:szCs w:val="22"/>
              </w:rPr>
              <w:t xml:space="preserve">Tilsynsførende </w:t>
            </w:r>
          </w:p>
        </w:tc>
      </w:tr>
      <w:tr w:rsidR="00353054" w:rsidRPr="0021255F" w14:paraId="650D1A67" w14:textId="77777777" w:rsidTr="0082209D">
        <w:tc>
          <w:tcPr>
            <w:tcW w:w="9628" w:type="dxa"/>
          </w:tcPr>
          <w:p w14:paraId="215E8401" w14:textId="77777777" w:rsidR="00A736A8" w:rsidRDefault="00353054" w:rsidP="005A2216">
            <w:pPr>
              <w:spacing w:line="259" w:lineRule="auto"/>
              <w:rPr>
                <w:rFonts w:cs="K2D"/>
                <w:sz w:val="22"/>
                <w:szCs w:val="22"/>
              </w:rPr>
            </w:pPr>
            <w:r w:rsidRPr="0021255F">
              <w:rPr>
                <w:rFonts w:cs="K2D"/>
                <w:sz w:val="22"/>
                <w:szCs w:val="22"/>
              </w:rPr>
              <w:t>Tilsynskonsulen</w:t>
            </w:r>
            <w:r w:rsidR="009A12E8">
              <w:rPr>
                <w:rFonts w:cs="K2D"/>
                <w:sz w:val="22"/>
                <w:szCs w:val="22"/>
              </w:rPr>
              <w:t xml:space="preserve">t </w:t>
            </w:r>
            <w:r w:rsidR="005A2216">
              <w:rPr>
                <w:rFonts w:cs="K2D"/>
                <w:sz w:val="22"/>
                <w:szCs w:val="22"/>
              </w:rPr>
              <w:t>Maria Karmisholt Laursen, pædagog</w:t>
            </w:r>
            <w:r w:rsidR="00A736A8">
              <w:rPr>
                <w:rFonts w:cs="K2D"/>
                <w:sz w:val="22"/>
                <w:szCs w:val="22"/>
              </w:rPr>
              <w:t xml:space="preserve"> og</w:t>
            </w:r>
          </w:p>
          <w:p w14:paraId="79B66351" w14:textId="3BEEBDC2" w:rsidR="00A736A8" w:rsidRPr="0021255F" w:rsidRDefault="00A736A8" w:rsidP="005A2216">
            <w:pPr>
              <w:spacing w:line="259" w:lineRule="auto"/>
              <w:rPr>
                <w:rFonts w:cs="K2D"/>
                <w:sz w:val="22"/>
                <w:szCs w:val="22"/>
              </w:rPr>
            </w:pPr>
            <w:r>
              <w:rPr>
                <w:rFonts w:cs="K2D"/>
                <w:sz w:val="22"/>
                <w:szCs w:val="22"/>
              </w:rPr>
              <w:t>Anne Katrine Riis Jakobsen, folkesundhedsvidenskab</w:t>
            </w:r>
          </w:p>
        </w:tc>
      </w:tr>
    </w:tbl>
    <w:p w14:paraId="42BAC48C" w14:textId="77777777" w:rsidR="00353054" w:rsidRPr="00F80C05" w:rsidRDefault="00857F56" w:rsidP="00353054">
      <w:pPr>
        <w:pStyle w:val="Overskrift2"/>
        <w:spacing w:before="100" w:beforeAutospacing="1" w:after="100" w:afterAutospacing="1"/>
        <w:rPr>
          <w:rFonts w:ascii="K2D" w:hAnsi="K2D" w:cs="K2D"/>
          <w:b/>
          <w:color w:val="FF0000"/>
          <w:sz w:val="28"/>
          <w:szCs w:val="28"/>
        </w:rPr>
      </w:pPr>
      <w:r>
        <w:rPr>
          <w:rFonts w:ascii="K2D" w:hAnsi="K2D" w:cs="K2D"/>
          <w:b/>
          <w:color w:val="FF0000"/>
          <w:sz w:val="28"/>
          <w:szCs w:val="28"/>
        </w:rPr>
        <w:t>2.2</w:t>
      </w:r>
      <w:r w:rsidR="00353054" w:rsidRPr="00F80C05">
        <w:rPr>
          <w:rFonts w:ascii="K2D" w:hAnsi="K2D" w:cs="K2D"/>
          <w:b/>
          <w:color w:val="FF0000"/>
          <w:sz w:val="28"/>
          <w:szCs w:val="28"/>
        </w:rPr>
        <w:t xml:space="preserve"> OPFØLGNING PÅ SIDSTE ÅRS TILSYN</w:t>
      </w:r>
    </w:p>
    <w:p w14:paraId="010A9824" w14:textId="29CE57A8" w:rsidR="00D936F9" w:rsidRPr="009D1C50" w:rsidRDefault="00353054" w:rsidP="009D1C50">
      <w:pPr>
        <w:spacing w:before="100" w:beforeAutospacing="1" w:after="100" w:afterAutospacing="1" w:line="256" w:lineRule="auto"/>
        <w:rPr>
          <w:sz w:val="22"/>
          <w:szCs w:val="22"/>
        </w:rPr>
      </w:pPr>
      <w:r w:rsidRPr="00B22921">
        <w:rPr>
          <w:rFonts w:cs="K2D"/>
          <w:sz w:val="22"/>
          <w:szCs w:val="22"/>
        </w:rPr>
        <w:t>Der er i forbindelse med tilsynet fulgt op på forrige års opmærksomhedspunkter.</w:t>
      </w:r>
    </w:p>
    <w:sectPr w:rsidR="00D936F9" w:rsidRPr="009D1C50" w:rsidSect="00D40E96">
      <w:headerReference w:type="default" r:id="rId11"/>
      <w:footerReference w:type="default" r:id="rId12"/>
      <w:pgSz w:w="11906" w:h="16838"/>
      <w:pgMar w:top="1729" w:right="1416" w:bottom="2835" w:left="170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BB4F" w14:textId="77777777" w:rsidR="00141752" w:rsidRDefault="00141752" w:rsidP="00D306C7">
      <w:r>
        <w:separator/>
      </w:r>
    </w:p>
  </w:endnote>
  <w:endnote w:type="continuationSeparator" w:id="0">
    <w:p w14:paraId="51598E71" w14:textId="77777777" w:rsidR="00141752" w:rsidRDefault="00141752" w:rsidP="00D3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2D">
    <w:panose1 w:val="00000500000000000000"/>
    <w:charset w:val="00"/>
    <w:family w:val="auto"/>
    <w:pitch w:val="variable"/>
    <w:sig w:usb0="21000007" w:usb1="00000001" w:usb2="00000000" w:usb3="00000000" w:csb0="00010193" w:csb1="00000000"/>
  </w:font>
  <w:font w:name="K2D ExtraBold">
    <w:panose1 w:val="00000900000000000000"/>
    <w:charset w:val="00"/>
    <w:family w:val="auto"/>
    <w:pitch w:val="variable"/>
    <w:sig w:usb0="21000007" w:usb1="00000001" w:usb2="00000000" w:usb3="00000000" w:csb0="00010193" w:csb1="00000000"/>
  </w:font>
  <w:font w:name="K2D Thin">
    <w:panose1 w:val="000002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AF20" w14:textId="705B7896" w:rsidR="00141752" w:rsidRDefault="00141752" w:rsidP="00D40E96">
    <w:pPr>
      <w:pStyle w:val="Faktalinier"/>
      <w:framePr w:w="939" w:wrap="around" w:vAnchor="page" w:hAnchor="page" w:x="9787" w:y="14706"/>
    </w:pPr>
    <w:r>
      <w:t xml:space="preserve">SIDE </w:t>
    </w:r>
    <w:r>
      <w:fldChar w:fldCharType="begin"/>
    </w:r>
    <w:r>
      <w:instrText xml:space="preserve"> PAGE  \* MERGEFORMAT </w:instrText>
    </w:r>
    <w:r>
      <w:fldChar w:fldCharType="separate"/>
    </w:r>
    <w:r w:rsidR="00A56DC9">
      <w:t>19</w:t>
    </w:r>
    <w:r>
      <w:fldChar w:fldCharType="end"/>
    </w:r>
    <w:r>
      <w:t>/</w:t>
    </w:r>
    <w:fldSimple w:instr=" NumPAGES   \* MERGEFORMAT ">
      <w:r w:rsidR="00A56DC9">
        <w:t>19</w:t>
      </w:r>
    </w:fldSimple>
  </w:p>
  <w:p w14:paraId="7B144F04" w14:textId="77777777" w:rsidR="00141752" w:rsidRDefault="00141752">
    <w:pPr>
      <w:pStyle w:val="Sidefod"/>
    </w:pPr>
    <w:r>
      <w:rPr>
        <w:noProof/>
      </w:rPr>
      <w:drawing>
        <wp:anchor distT="0" distB="0" distL="114300" distR="114300" simplePos="0" relativeHeight="251659264" behindDoc="1" locked="0" layoutInCell="1" allowOverlap="1" wp14:anchorId="63F6B135" wp14:editId="09F91E04">
          <wp:simplePos x="0" y="0"/>
          <wp:positionH relativeFrom="page">
            <wp:align>left</wp:align>
          </wp:positionH>
          <wp:positionV relativeFrom="page">
            <wp:align>bottom</wp:align>
          </wp:positionV>
          <wp:extent cx="7560000" cy="1226549"/>
          <wp:effectExtent l="0" t="0" r="3175"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2265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C1C4" w14:textId="77777777" w:rsidR="00141752" w:rsidRDefault="00141752" w:rsidP="00D306C7">
      <w:r>
        <w:separator/>
      </w:r>
    </w:p>
  </w:footnote>
  <w:footnote w:type="continuationSeparator" w:id="0">
    <w:p w14:paraId="418AA406" w14:textId="77777777" w:rsidR="00141752" w:rsidRDefault="00141752" w:rsidP="00D306C7">
      <w:r>
        <w:continuationSeparator/>
      </w:r>
    </w:p>
  </w:footnote>
  <w:footnote w:id="1">
    <w:p w14:paraId="3501382D" w14:textId="77777777" w:rsidR="00141752" w:rsidRPr="001D319C" w:rsidRDefault="00141752" w:rsidP="001D319C">
      <w:pPr>
        <w:tabs>
          <w:tab w:val="center" w:pos="4819"/>
          <w:tab w:val="right" w:pos="9638"/>
        </w:tabs>
        <w:rPr>
          <w:szCs w:val="20"/>
        </w:rPr>
      </w:pPr>
      <w:r w:rsidRPr="001D319C">
        <w:rPr>
          <w:sz w:val="22"/>
          <w:vertAlign w:val="superscript"/>
        </w:rPr>
        <w:footnoteRef/>
      </w:r>
      <w:r w:rsidRPr="001D319C">
        <w:rPr>
          <w:sz w:val="22"/>
        </w:rPr>
        <w:t xml:space="preserve"> </w:t>
      </w:r>
      <w:r w:rsidRPr="001D319C">
        <w:rPr>
          <w:szCs w:val="20"/>
        </w:rPr>
        <w:t xml:space="preserve">Vejle Kommunes Kvalitetsstandard 2022 </w:t>
      </w:r>
    </w:p>
    <w:p w14:paraId="0AD4DD15" w14:textId="77777777" w:rsidR="00141752" w:rsidRPr="001D319C" w:rsidRDefault="006F23A3" w:rsidP="001D319C">
      <w:pPr>
        <w:rPr>
          <w:rFonts w:ascii="Calibri" w:hAnsi="Calibri"/>
          <w:szCs w:val="22"/>
        </w:rPr>
      </w:pPr>
      <w:hyperlink r:id="rId1" w:history="1">
        <w:r w:rsidR="00141752" w:rsidRPr="001D319C">
          <w:rPr>
            <w:color w:val="23356E" w:themeColor="hyperlink"/>
            <w:u w:val="single"/>
          </w:rPr>
          <w:t>samlet-indsatskatalog-2022.pdf (vejle.dk)</w:t>
        </w:r>
      </w:hyperlink>
    </w:p>
    <w:p w14:paraId="23323417" w14:textId="77777777" w:rsidR="00141752" w:rsidRDefault="00141752" w:rsidP="001D7195">
      <w:pPr>
        <w:pStyle w:val="Sidefod"/>
        <w:rPr>
          <w:sz w:val="20"/>
          <w:szCs w:val="20"/>
        </w:rPr>
      </w:pPr>
    </w:p>
    <w:p w14:paraId="58051871" w14:textId="77777777" w:rsidR="00141752" w:rsidRPr="001A7CCC" w:rsidRDefault="00141752" w:rsidP="001D7195">
      <w:pPr>
        <w:pStyle w:val="Sidefod"/>
        <w:rPr>
          <w:sz w:val="20"/>
          <w:szCs w:val="20"/>
        </w:rPr>
      </w:pPr>
    </w:p>
    <w:p w14:paraId="568788D5" w14:textId="77777777" w:rsidR="00141752" w:rsidRDefault="00141752" w:rsidP="001D7195">
      <w:pPr>
        <w:pStyle w:val="Sidefod"/>
      </w:pPr>
    </w:p>
    <w:p w14:paraId="28992ECB" w14:textId="77777777" w:rsidR="00141752" w:rsidRDefault="00141752" w:rsidP="001D7195">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9357"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tblGrid>
    <w:tr w:rsidR="00141752" w14:paraId="47BE5D4D" w14:textId="77777777" w:rsidTr="0082209D">
      <w:tc>
        <w:tcPr>
          <w:tcW w:w="1701" w:type="dxa"/>
        </w:tcPr>
        <w:p w14:paraId="539CF70C" w14:textId="77777777" w:rsidR="00141752" w:rsidRDefault="00141752" w:rsidP="0082209D">
          <w:r>
            <w:rPr>
              <w:noProof/>
            </w:rPr>
            <w:drawing>
              <wp:inline distT="0" distB="0" distL="0" distR="0" wp14:anchorId="08817AD5" wp14:editId="6A51ECCF">
                <wp:extent cx="1080135" cy="431800"/>
                <wp:effectExtent l="0" t="0" r="5715"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1080135" cy="431800"/>
                        </a:xfrm>
                        <a:prstGeom prst="rect">
                          <a:avLst/>
                        </a:prstGeom>
                      </pic:spPr>
                    </pic:pic>
                  </a:graphicData>
                </a:graphic>
              </wp:inline>
            </w:drawing>
          </w:r>
        </w:p>
      </w:tc>
      <w:bookmarkStart w:id="3" w:name="bkmLogo"/>
      <w:bookmarkEnd w:id="3"/>
    </w:tr>
  </w:tbl>
  <w:p w14:paraId="6D0E39EC" w14:textId="77777777" w:rsidR="00141752" w:rsidRDefault="0014175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8A2"/>
    <w:multiLevelType w:val="hybridMultilevel"/>
    <w:tmpl w:val="B088E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551F41"/>
    <w:multiLevelType w:val="hybridMultilevel"/>
    <w:tmpl w:val="26D40302"/>
    <w:lvl w:ilvl="0" w:tplc="BD0880E8">
      <w:start w:val="1"/>
      <w:numFmt w:val="decimal"/>
      <w:lvlText w:val="%1."/>
      <w:lvlJc w:val="left"/>
      <w:pPr>
        <w:ind w:left="720" w:hanging="360"/>
      </w:pPr>
      <w:rPr>
        <w:rFonts w:hint="default"/>
        <w:b w:val="0"/>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CC1F01"/>
    <w:multiLevelType w:val="hybridMultilevel"/>
    <w:tmpl w:val="38D0F6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E6512E"/>
    <w:multiLevelType w:val="hybridMultilevel"/>
    <w:tmpl w:val="D75802C0"/>
    <w:lvl w:ilvl="0" w:tplc="2B0E3B82">
      <w:start w:val="1"/>
      <w:numFmt w:val="decimal"/>
      <w:pStyle w:val="Referatpunkt"/>
      <w:lvlText w:val="%1."/>
      <w:lvlJc w:val="left"/>
      <w:pPr>
        <w:tabs>
          <w:tab w:val="num" w:pos="360"/>
        </w:tabs>
        <w:ind w:left="0" w:firstLine="0"/>
      </w:pPr>
      <w:rPr>
        <w:rFonts w:ascii="Arial" w:hAnsi="Arial" w:hint="default"/>
        <w:b/>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0DF3607"/>
    <w:multiLevelType w:val="hybridMultilevel"/>
    <w:tmpl w:val="49164F9C"/>
    <w:lvl w:ilvl="0" w:tplc="DA64E47E">
      <w:start w:val="1"/>
      <w:numFmt w:val="decimal"/>
      <w:pStyle w:val="DagsordenPunkter"/>
      <w:lvlText w:val="%1."/>
      <w:lvlJc w:val="left"/>
      <w:pPr>
        <w:tabs>
          <w:tab w:val="num" w:pos="425"/>
        </w:tabs>
        <w:ind w:left="425" w:hanging="425"/>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34B30A5"/>
    <w:multiLevelType w:val="hybridMultilevel"/>
    <w:tmpl w:val="EAD20F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A00C6D"/>
    <w:multiLevelType w:val="hybridMultilevel"/>
    <w:tmpl w:val="A602397C"/>
    <w:lvl w:ilvl="0" w:tplc="9BFCA32C">
      <w:start w:val="1"/>
      <w:numFmt w:val="none"/>
      <w:pStyle w:val="at-punkter"/>
      <w:lvlText w:val="%1at"/>
      <w:lvlJc w:val="left"/>
      <w:pPr>
        <w:tabs>
          <w:tab w:val="num" w:pos="720"/>
        </w:tabs>
        <w:ind w:left="720" w:hanging="360"/>
      </w:pPr>
      <w:rPr>
        <w:rFonts w:hint="default"/>
        <w:u w:val="singl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450F03DC"/>
    <w:multiLevelType w:val="hybridMultilevel"/>
    <w:tmpl w:val="D81AE3D0"/>
    <w:lvl w:ilvl="0" w:tplc="910A90A4">
      <w:start w:val="1"/>
      <w:numFmt w:val="decimal"/>
      <w:pStyle w:val="ReferatPunkter"/>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A9038FF"/>
    <w:multiLevelType w:val="hybridMultilevel"/>
    <w:tmpl w:val="6004E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381CBE"/>
    <w:multiLevelType w:val="hybridMultilevel"/>
    <w:tmpl w:val="A0F44524"/>
    <w:lvl w:ilvl="0" w:tplc="D66EF438">
      <w:start w:val="1"/>
      <w:numFmt w:val="bullet"/>
      <w:pStyle w:val="Punkter"/>
      <w:lvlText w:val=""/>
      <w:lvlJc w:val="left"/>
      <w:pPr>
        <w:tabs>
          <w:tab w:val="num" w:pos="425"/>
        </w:tabs>
        <w:ind w:left="425" w:hanging="425"/>
      </w:pPr>
      <w:rPr>
        <w:rFonts w:ascii="Symbol" w:hAnsi="Symbol" w:hint="default"/>
      </w:rPr>
    </w:lvl>
    <w:lvl w:ilvl="1" w:tplc="04060019" w:tentative="1">
      <w:start w:val="1"/>
      <w:numFmt w:val="lowerLetter"/>
      <w:lvlText w:val="%2."/>
      <w:lvlJc w:val="left"/>
      <w:pPr>
        <w:tabs>
          <w:tab w:val="num" w:pos="1512"/>
        </w:tabs>
        <w:ind w:left="1512" w:hanging="360"/>
      </w:pPr>
    </w:lvl>
    <w:lvl w:ilvl="2" w:tplc="0406001B" w:tentative="1">
      <w:start w:val="1"/>
      <w:numFmt w:val="lowerRoman"/>
      <w:lvlText w:val="%3."/>
      <w:lvlJc w:val="right"/>
      <w:pPr>
        <w:tabs>
          <w:tab w:val="num" w:pos="2232"/>
        </w:tabs>
        <w:ind w:left="2232" w:hanging="180"/>
      </w:pPr>
    </w:lvl>
    <w:lvl w:ilvl="3" w:tplc="0406000F" w:tentative="1">
      <w:start w:val="1"/>
      <w:numFmt w:val="decimal"/>
      <w:lvlText w:val="%4."/>
      <w:lvlJc w:val="left"/>
      <w:pPr>
        <w:tabs>
          <w:tab w:val="num" w:pos="2952"/>
        </w:tabs>
        <w:ind w:left="2952" w:hanging="360"/>
      </w:pPr>
    </w:lvl>
    <w:lvl w:ilvl="4" w:tplc="04060019" w:tentative="1">
      <w:start w:val="1"/>
      <w:numFmt w:val="lowerLetter"/>
      <w:lvlText w:val="%5."/>
      <w:lvlJc w:val="left"/>
      <w:pPr>
        <w:tabs>
          <w:tab w:val="num" w:pos="3672"/>
        </w:tabs>
        <w:ind w:left="3672" w:hanging="360"/>
      </w:pPr>
    </w:lvl>
    <w:lvl w:ilvl="5" w:tplc="0406001B" w:tentative="1">
      <w:start w:val="1"/>
      <w:numFmt w:val="lowerRoman"/>
      <w:lvlText w:val="%6."/>
      <w:lvlJc w:val="right"/>
      <w:pPr>
        <w:tabs>
          <w:tab w:val="num" w:pos="4392"/>
        </w:tabs>
        <w:ind w:left="4392" w:hanging="180"/>
      </w:pPr>
    </w:lvl>
    <w:lvl w:ilvl="6" w:tplc="0406000F" w:tentative="1">
      <w:start w:val="1"/>
      <w:numFmt w:val="decimal"/>
      <w:lvlText w:val="%7."/>
      <w:lvlJc w:val="left"/>
      <w:pPr>
        <w:tabs>
          <w:tab w:val="num" w:pos="5112"/>
        </w:tabs>
        <w:ind w:left="5112" w:hanging="360"/>
      </w:pPr>
    </w:lvl>
    <w:lvl w:ilvl="7" w:tplc="04060019" w:tentative="1">
      <w:start w:val="1"/>
      <w:numFmt w:val="lowerLetter"/>
      <w:lvlText w:val="%8."/>
      <w:lvlJc w:val="left"/>
      <w:pPr>
        <w:tabs>
          <w:tab w:val="num" w:pos="5832"/>
        </w:tabs>
        <w:ind w:left="5832" w:hanging="360"/>
      </w:pPr>
    </w:lvl>
    <w:lvl w:ilvl="8" w:tplc="0406001B" w:tentative="1">
      <w:start w:val="1"/>
      <w:numFmt w:val="lowerRoman"/>
      <w:lvlText w:val="%9."/>
      <w:lvlJc w:val="right"/>
      <w:pPr>
        <w:tabs>
          <w:tab w:val="num" w:pos="6552"/>
        </w:tabs>
        <w:ind w:left="6552" w:hanging="180"/>
      </w:pPr>
    </w:lvl>
  </w:abstractNum>
  <w:abstractNum w:abstractNumId="10" w15:restartNumberingAfterBreak="0">
    <w:nsid w:val="69040A08"/>
    <w:multiLevelType w:val="hybridMultilevel"/>
    <w:tmpl w:val="2212772E"/>
    <w:lvl w:ilvl="0" w:tplc="88C6750C">
      <w:start w:val="1"/>
      <w:numFmt w:val="decimal"/>
      <w:pStyle w:val="NyReferatPunkt"/>
      <w:lvlText w:val="%1."/>
      <w:lvlJc w:val="left"/>
      <w:pPr>
        <w:tabs>
          <w:tab w:val="num" w:pos="425"/>
        </w:tabs>
        <w:ind w:left="425" w:hanging="42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9177580"/>
    <w:multiLevelType w:val="hybridMultilevel"/>
    <w:tmpl w:val="2598A342"/>
    <w:lvl w:ilvl="0" w:tplc="E454FB2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70F360E8"/>
    <w:multiLevelType w:val="hybridMultilevel"/>
    <w:tmpl w:val="E91A3552"/>
    <w:lvl w:ilvl="0" w:tplc="FE9A21BC">
      <w:numFmt w:val="bullet"/>
      <w:lvlText w:val="-"/>
      <w:lvlJc w:val="left"/>
      <w:pPr>
        <w:ind w:left="720" w:hanging="360"/>
      </w:pPr>
      <w:rPr>
        <w:rFonts w:ascii="Calibri Light" w:eastAsiaTheme="maj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54D63CF"/>
    <w:multiLevelType w:val="hybridMultilevel"/>
    <w:tmpl w:val="7B1EB4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9B02994"/>
    <w:multiLevelType w:val="hybridMultilevel"/>
    <w:tmpl w:val="C068D860"/>
    <w:lvl w:ilvl="0" w:tplc="04060001">
      <w:start w:val="1"/>
      <w:numFmt w:val="bullet"/>
      <w:lvlText w:val=""/>
      <w:lvlJc w:val="left"/>
      <w:pPr>
        <w:ind w:left="778" w:hanging="360"/>
      </w:pPr>
      <w:rPr>
        <w:rFonts w:ascii="Symbol" w:hAnsi="Symbol" w:hint="default"/>
      </w:rPr>
    </w:lvl>
    <w:lvl w:ilvl="1" w:tplc="04060003">
      <w:start w:val="1"/>
      <w:numFmt w:val="bullet"/>
      <w:lvlText w:val="o"/>
      <w:lvlJc w:val="left"/>
      <w:pPr>
        <w:ind w:left="1498" w:hanging="360"/>
      </w:pPr>
      <w:rPr>
        <w:rFonts w:ascii="Courier New" w:hAnsi="Courier New" w:cs="Courier New" w:hint="default"/>
      </w:rPr>
    </w:lvl>
    <w:lvl w:ilvl="2" w:tplc="04060005">
      <w:start w:val="1"/>
      <w:numFmt w:val="bullet"/>
      <w:lvlText w:val=""/>
      <w:lvlJc w:val="left"/>
      <w:pPr>
        <w:ind w:left="2218" w:hanging="360"/>
      </w:pPr>
      <w:rPr>
        <w:rFonts w:ascii="Wingdings" w:hAnsi="Wingdings" w:hint="default"/>
      </w:rPr>
    </w:lvl>
    <w:lvl w:ilvl="3" w:tplc="04060001">
      <w:start w:val="1"/>
      <w:numFmt w:val="bullet"/>
      <w:lvlText w:val=""/>
      <w:lvlJc w:val="left"/>
      <w:pPr>
        <w:ind w:left="2938" w:hanging="360"/>
      </w:pPr>
      <w:rPr>
        <w:rFonts w:ascii="Symbol" w:hAnsi="Symbol" w:hint="default"/>
      </w:rPr>
    </w:lvl>
    <w:lvl w:ilvl="4" w:tplc="04060003">
      <w:start w:val="1"/>
      <w:numFmt w:val="bullet"/>
      <w:lvlText w:val="o"/>
      <w:lvlJc w:val="left"/>
      <w:pPr>
        <w:ind w:left="3658" w:hanging="360"/>
      </w:pPr>
      <w:rPr>
        <w:rFonts w:ascii="Courier New" w:hAnsi="Courier New" w:cs="Courier New" w:hint="default"/>
      </w:rPr>
    </w:lvl>
    <w:lvl w:ilvl="5" w:tplc="04060005">
      <w:start w:val="1"/>
      <w:numFmt w:val="bullet"/>
      <w:lvlText w:val=""/>
      <w:lvlJc w:val="left"/>
      <w:pPr>
        <w:ind w:left="4378" w:hanging="360"/>
      </w:pPr>
      <w:rPr>
        <w:rFonts w:ascii="Wingdings" w:hAnsi="Wingdings" w:hint="default"/>
      </w:rPr>
    </w:lvl>
    <w:lvl w:ilvl="6" w:tplc="04060001">
      <w:start w:val="1"/>
      <w:numFmt w:val="bullet"/>
      <w:lvlText w:val=""/>
      <w:lvlJc w:val="left"/>
      <w:pPr>
        <w:ind w:left="5098" w:hanging="360"/>
      </w:pPr>
      <w:rPr>
        <w:rFonts w:ascii="Symbol" w:hAnsi="Symbol" w:hint="default"/>
      </w:rPr>
    </w:lvl>
    <w:lvl w:ilvl="7" w:tplc="04060003">
      <w:start w:val="1"/>
      <w:numFmt w:val="bullet"/>
      <w:lvlText w:val="o"/>
      <w:lvlJc w:val="left"/>
      <w:pPr>
        <w:ind w:left="5818" w:hanging="360"/>
      </w:pPr>
      <w:rPr>
        <w:rFonts w:ascii="Courier New" w:hAnsi="Courier New" w:cs="Courier New" w:hint="default"/>
      </w:rPr>
    </w:lvl>
    <w:lvl w:ilvl="8" w:tplc="04060005">
      <w:start w:val="1"/>
      <w:numFmt w:val="bullet"/>
      <w:lvlText w:val=""/>
      <w:lvlJc w:val="left"/>
      <w:pPr>
        <w:ind w:left="6538" w:hanging="360"/>
      </w:pPr>
      <w:rPr>
        <w:rFonts w:ascii="Wingdings" w:hAnsi="Wingdings" w:hint="default"/>
      </w:rPr>
    </w:lvl>
  </w:abstractNum>
  <w:abstractNum w:abstractNumId="15" w15:restartNumberingAfterBreak="0">
    <w:nsid w:val="7D8D5230"/>
    <w:multiLevelType w:val="hybridMultilevel"/>
    <w:tmpl w:val="9ED8554E"/>
    <w:lvl w:ilvl="0" w:tplc="E56AD496">
      <w:start w:val="1"/>
      <w:numFmt w:val="none"/>
      <w:pStyle w:val="Bilagspunk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9"/>
  </w:num>
  <w:num w:numId="4">
    <w:abstractNumId w:val="3"/>
  </w:num>
  <w:num w:numId="5">
    <w:abstractNumId w:val="7"/>
  </w:num>
  <w:num w:numId="6">
    <w:abstractNumId w:val="4"/>
  </w:num>
  <w:num w:numId="7">
    <w:abstractNumId w:val="10"/>
  </w:num>
  <w:num w:numId="8">
    <w:abstractNumId w:val="14"/>
  </w:num>
  <w:num w:numId="9">
    <w:abstractNumId w:val="8"/>
  </w:num>
  <w:num w:numId="10">
    <w:abstractNumId w:val="12"/>
  </w:num>
  <w:num w:numId="11">
    <w:abstractNumId w:val="5"/>
  </w:num>
  <w:num w:numId="12">
    <w:abstractNumId w:val="11"/>
  </w:num>
  <w:num w:numId="13">
    <w:abstractNumId w:val="0"/>
  </w:num>
  <w:num w:numId="14">
    <w:abstractNumId w:val="13"/>
  </w:num>
  <w:num w:numId="15">
    <w:abstractNumId w:val="1"/>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92"/>
    <w:rsid w:val="00000D9F"/>
    <w:rsid w:val="0000196F"/>
    <w:rsid w:val="00003414"/>
    <w:rsid w:val="00005CA7"/>
    <w:rsid w:val="00005F71"/>
    <w:rsid w:val="00011406"/>
    <w:rsid w:val="0001208F"/>
    <w:rsid w:val="00012216"/>
    <w:rsid w:val="00020F1A"/>
    <w:rsid w:val="00021BE6"/>
    <w:rsid w:val="00023B10"/>
    <w:rsid w:val="00030E82"/>
    <w:rsid w:val="00032B09"/>
    <w:rsid w:val="00032DEF"/>
    <w:rsid w:val="00033412"/>
    <w:rsid w:val="00033DF8"/>
    <w:rsid w:val="000375D1"/>
    <w:rsid w:val="0004491D"/>
    <w:rsid w:val="000453D7"/>
    <w:rsid w:val="000454AC"/>
    <w:rsid w:val="000465C7"/>
    <w:rsid w:val="00047A91"/>
    <w:rsid w:val="00052196"/>
    <w:rsid w:val="000546AC"/>
    <w:rsid w:val="0005632C"/>
    <w:rsid w:val="00057BAC"/>
    <w:rsid w:val="00062DF9"/>
    <w:rsid w:val="00064DCC"/>
    <w:rsid w:val="00070C0A"/>
    <w:rsid w:val="00074119"/>
    <w:rsid w:val="000818E4"/>
    <w:rsid w:val="00083652"/>
    <w:rsid w:val="000859D0"/>
    <w:rsid w:val="00085C18"/>
    <w:rsid w:val="00090AEE"/>
    <w:rsid w:val="000914FA"/>
    <w:rsid w:val="000923F9"/>
    <w:rsid w:val="00094BE0"/>
    <w:rsid w:val="00094CE6"/>
    <w:rsid w:val="000A2237"/>
    <w:rsid w:val="000A2BA0"/>
    <w:rsid w:val="000A719E"/>
    <w:rsid w:val="000A721C"/>
    <w:rsid w:val="000A72A5"/>
    <w:rsid w:val="000B33A8"/>
    <w:rsid w:val="000B348D"/>
    <w:rsid w:val="000B5285"/>
    <w:rsid w:val="000B5682"/>
    <w:rsid w:val="000C02E2"/>
    <w:rsid w:val="000C0CD9"/>
    <w:rsid w:val="000C485C"/>
    <w:rsid w:val="000D293C"/>
    <w:rsid w:val="000D421D"/>
    <w:rsid w:val="000D6A9F"/>
    <w:rsid w:val="000D7059"/>
    <w:rsid w:val="000E16EA"/>
    <w:rsid w:val="000E48DC"/>
    <w:rsid w:val="000E53F9"/>
    <w:rsid w:val="000E5413"/>
    <w:rsid w:val="000E709F"/>
    <w:rsid w:val="000F5023"/>
    <w:rsid w:val="001009EC"/>
    <w:rsid w:val="00102790"/>
    <w:rsid w:val="00105A89"/>
    <w:rsid w:val="001063A1"/>
    <w:rsid w:val="00107912"/>
    <w:rsid w:val="00110D2A"/>
    <w:rsid w:val="0011606E"/>
    <w:rsid w:val="001163B6"/>
    <w:rsid w:val="00121D64"/>
    <w:rsid w:val="001252B0"/>
    <w:rsid w:val="0012741D"/>
    <w:rsid w:val="001309B1"/>
    <w:rsid w:val="001366F2"/>
    <w:rsid w:val="00141752"/>
    <w:rsid w:val="001443E8"/>
    <w:rsid w:val="00145721"/>
    <w:rsid w:val="00146FB9"/>
    <w:rsid w:val="00150452"/>
    <w:rsid w:val="001508A3"/>
    <w:rsid w:val="00150B2E"/>
    <w:rsid w:val="001527A2"/>
    <w:rsid w:val="00160780"/>
    <w:rsid w:val="0016160C"/>
    <w:rsid w:val="0016189F"/>
    <w:rsid w:val="001644E0"/>
    <w:rsid w:val="00167CC3"/>
    <w:rsid w:val="00170EE3"/>
    <w:rsid w:val="0017200B"/>
    <w:rsid w:val="00173C04"/>
    <w:rsid w:val="0017576A"/>
    <w:rsid w:val="001758C0"/>
    <w:rsid w:val="001759B0"/>
    <w:rsid w:val="0018194A"/>
    <w:rsid w:val="00182516"/>
    <w:rsid w:val="00183F9F"/>
    <w:rsid w:val="00187BF6"/>
    <w:rsid w:val="00197265"/>
    <w:rsid w:val="001A289E"/>
    <w:rsid w:val="001A6045"/>
    <w:rsid w:val="001A608C"/>
    <w:rsid w:val="001B0398"/>
    <w:rsid w:val="001B0A47"/>
    <w:rsid w:val="001B2232"/>
    <w:rsid w:val="001C1326"/>
    <w:rsid w:val="001C337F"/>
    <w:rsid w:val="001C3EE7"/>
    <w:rsid w:val="001C53D4"/>
    <w:rsid w:val="001C6E96"/>
    <w:rsid w:val="001C7535"/>
    <w:rsid w:val="001C77DB"/>
    <w:rsid w:val="001D1624"/>
    <w:rsid w:val="001D1B35"/>
    <w:rsid w:val="001D28B6"/>
    <w:rsid w:val="001D319C"/>
    <w:rsid w:val="001D3BE5"/>
    <w:rsid w:val="001D3DEF"/>
    <w:rsid w:val="001D410A"/>
    <w:rsid w:val="001D51D2"/>
    <w:rsid w:val="001D7081"/>
    <w:rsid w:val="001D7195"/>
    <w:rsid w:val="001E10BD"/>
    <w:rsid w:val="001E2701"/>
    <w:rsid w:val="001E33A6"/>
    <w:rsid w:val="001F3891"/>
    <w:rsid w:val="001F45D5"/>
    <w:rsid w:val="001F751F"/>
    <w:rsid w:val="001F78FB"/>
    <w:rsid w:val="002031B2"/>
    <w:rsid w:val="00206697"/>
    <w:rsid w:val="00206F61"/>
    <w:rsid w:val="002115F9"/>
    <w:rsid w:val="002117E4"/>
    <w:rsid w:val="0021255F"/>
    <w:rsid w:val="00215092"/>
    <w:rsid w:val="00216251"/>
    <w:rsid w:val="002213E8"/>
    <w:rsid w:val="0023019F"/>
    <w:rsid w:val="00231A14"/>
    <w:rsid w:val="00232CF2"/>
    <w:rsid w:val="002361CC"/>
    <w:rsid w:val="00237E89"/>
    <w:rsid w:val="00243661"/>
    <w:rsid w:val="00245B75"/>
    <w:rsid w:val="00246B72"/>
    <w:rsid w:val="002500A7"/>
    <w:rsid w:val="00254E49"/>
    <w:rsid w:val="00255E3C"/>
    <w:rsid w:val="00262FDF"/>
    <w:rsid w:val="00266A77"/>
    <w:rsid w:val="00266B2A"/>
    <w:rsid w:val="00271DC7"/>
    <w:rsid w:val="002749B5"/>
    <w:rsid w:val="0028035B"/>
    <w:rsid w:val="00282FC8"/>
    <w:rsid w:val="00284EE8"/>
    <w:rsid w:val="00285951"/>
    <w:rsid w:val="00287507"/>
    <w:rsid w:val="00290F83"/>
    <w:rsid w:val="0029100A"/>
    <w:rsid w:val="0029235A"/>
    <w:rsid w:val="00292F1A"/>
    <w:rsid w:val="00292F2A"/>
    <w:rsid w:val="002A0583"/>
    <w:rsid w:val="002A3D63"/>
    <w:rsid w:val="002A75AF"/>
    <w:rsid w:val="002B2E61"/>
    <w:rsid w:val="002B3B90"/>
    <w:rsid w:val="002B4771"/>
    <w:rsid w:val="002B54FA"/>
    <w:rsid w:val="002B5895"/>
    <w:rsid w:val="002B7A46"/>
    <w:rsid w:val="002C0C8A"/>
    <w:rsid w:val="002C3A89"/>
    <w:rsid w:val="002C3FE9"/>
    <w:rsid w:val="002C6CBF"/>
    <w:rsid w:val="002D04FF"/>
    <w:rsid w:val="002D1B1B"/>
    <w:rsid w:val="002D1D68"/>
    <w:rsid w:val="002D5E8F"/>
    <w:rsid w:val="002D5F15"/>
    <w:rsid w:val="002E1659"/>
    <w:rsid w:val="002E1788"/>
    <w:rsid w:val="002E1828"/>
    <w:rsid w:val="002E355C"/>
    <w:rsid w:val="002E41E0"/>
    <w:rsid w:val="002E73D0"/>
    <w:rsid w:val="002F32E6"/>
    <w:rsid w:val="002F3F09"/>
    <w:rsid w:val="002F73B5"/>
    <w:rsid w:val="00302A16"/>
    <w:rsid w:val="00302FD3"/>
    <w:rsid w:val="003054D3"/>
    <w:rsid w:val="003055DC"/>
    <w:rsid w:val="00305AB2"/>
    <w:rsid w:val="00305DDA"/>
    <w:rsid w:val="00311B18"/>
    <w:rsid w:val="0031223D"/>
    <w:rsid w:val="00312534"/>
    <w:rsid w:val="003134DD"/>
    <w:rsid w:val="00314111"/>
    <w:rsid w:val="00317B7D"/>
    <w:rsid w:val="00321D00"/>
    <w:rsid w:val="003252D9"/>
    <w:rsid w:val="003268FB"/>
    <w:rsid w:val="00326F5E"/>
    <w:rsid w:val="00330A49"/>
    <w:rsid w:val="00334F27"/>
    <w:rsid w:val="00335519"/>
    <w:rsid w:val="00341DF1"/>
    <w:rsid w:val="00342B5D"/>
    <w:rsid w:val="00344EF4"/>
    <w:rsid w:val="00346929"/>
    <w:rsid w:val="00351686"/>
    <w:rsid w:val="00351697"/>
    <w:rsid w:val="00351D93"/>
    <w:rsid w:val="00353054"/>
    <w:rsid w:val="00353F4F"/>
    <w:rsid w:val="00355780"/>
    <w:rsid w:val="0035767E"/>
    <w:rsid w:val="00363A72"/>
    <w:rsid w:val="003641A3"/>
    <w:rsid w:val="00367DF4"/>
    <w:rsid w:val="00371F94"/>
    <w:rsid w:val="00373B29"/>
    <w:rsid w:val="00383666"/>
    <w:rsid w:val="0039009C"/>
    <w:rsid w:val="00390282"/>
    <w:rsid w:val="003A13FD"/>
    <w:rsid w:val="003A1CDD"/>
    <w:rsid w:val="003A5E08"/>
    <w:rsid w:val="003A697D"/>
    <w:rsid w:val="003A7F65"/>
    <w:rsid w:val="003B1BF5"/>
    <w:rsid w:val="003B5D44"/>
    <w:rsid w:val="003B6217"/>
    <w:rsid w:val="003B742E"/>
    <w:rsid w:val="003C2F61"/>
    <w:rsid w:val="003C589A"/>
    <w:rsid w:val="003C64B0"/>
    <w:rsid w:val="003D4D7A"/>
    <w:rsid w:val="003D7197"/>
    <w:rsid w:val="003E4A8B"/>
    <w:rsid w:val="003E5990"/>
    <w:rsid w:val="003E7311"/>
    <w:rsid w:val="003F1CC1"/>
    <w:rsid w:val="003F65BE"/>
    <w:rsid w:val="0040070E"/>
    <w:rsid w:val="00400D24"/>
    <w:rsid w:val="0040113A"/>
    <w:rsid w:val="004036A3"/>
    <w:rsid w:val="00403E6C"/>
    <w:rsid w:val="00404DDE"/>
    <w:rsid w:val="00406678"/>
    <w:rsid w:val="004069C0"/>
    <w:rsid w:val="004112C4"/>
    <w:rsid w:val="004122D8"/>
    <w:rsid w:val="0041264B"/>
    <w:rsid w:val="00412DA3"/>
    <w:rsid w:val="00413BEB"/>
    <w:rsid w:val="00415B4B"/>
    <w:rsid w:val="00426904"/>
    <w:rsid w:val="00426EF3"/>
    <w:rsid w:val="00431392"/>
    <w:rsid w:val="004327B9"/>
    <w:rsid w:val="00433EF2"/>
    <w:rsid w:val="0043530B"/>
    <w:rsid w:val="004409EA"/>
    <w:rsid w:val="00445E7F"/>
    <w:rsid w:val="0044622B"/>
    <w:rsid w:val="004504CD"/>
    <w:rsid w:val="00450747"/>
    <w:rsid w:val="00453D6E"/>
    <w:rsid w:val="00453E1D"/>
    <w:rsid w:val="00456342"/>
    <w:rsid w:val="00462FF7"/>
    <w:rsid w:val="004737E7"/>
    <w:rsid w:val="0047542E"/>
    <w:rsid w:val="00475EC4"/>
    <w:rsid w:val="004761B5"/>
    <w:rsid w:val="00476573"/>
    <w:rsid w:val="00485523"/>
    <w:rsid w:val="00490672"/>
    <w:rsid w:val="004934F4"/>
    <w:rsid w:val="004943D1"/>
    <w:rsid w:val="00495A59"/>
    <w:rsid w:val="0049633E"/>
    <w:rsid w:val="004970BA"/>
    <w:rsid w:val="004A4680"/>
    <w:rsid w:val="004B67C0"/>
    <w:rsid w:val="004B6DBE"/>
    <w:rsid w:val="004B7155"/>
    <w:rsid w:val="004C10BE"/>
    <w:rsid w:val="004C5531"/>
    <w:rsid w:val="004C554C"/>
    <w:rsid w:val="004C575B"/>
    <w:rsid w:val="004C60C2"/>
    <w:rsid w:val="004C620E"/>
    <w:rsid w:val="004D0D2F"/>
    <w:rsid w:val="004D0FC5"/>
    <w:rsid w:val="004D3492"/>
    <w:rsid w:val="004D571F"/>
    <w:rsid w:val="004E018C"/>
    <w:rsid w:val="004F04CB"/>
    <w:rsid w:val="004F125C"/>
    <w:rsid w:val="004F34CD"/>
    <w:rsid w:val="004F4670"/>
    <w:rsid w:val="004F63A5"/>
    <w:rsid w:val="00500B99"/>
    <w:rsid w:val="005012F9"/>
    <w:rsid w:val="005018C4"/>
    <w:rsid w:val="00501CA6"/>
    <w:rsid w:val="0051023C"/>
    <w:rsid w:val="005122DC"/>
    <w:rsid w:val="00512FC0"/>
    <w:rsid w:val="0051344A"/>
    <w:rsid w:val="00516AE9"/>
    <w:rsid w:val="00517A48"/>
    <w:rsid w:val="00521294"/>
    <w:rsid w:val="00521E4F"/>
    <w:rsid w:val="0052541D"/>
    <w:rsid w:val="0052734A"/>
    <w:rsid w:val="00527805"/>
    <w:rsid w:val="00537314"/>
    <w:rsid w:val="005403FD"/>
    <w:rsid w:val="005451A8"/>
    <w:rsid w:val="00545E14"/>
    <w:rsid w:val="005465CE"/>
    <w:rsid w:val="005472AD"/>
    <w:rsid w:val="00547EB2"/>
    <w:rsid w:val="005500CA"/>
    <w:rsid w:val="0055108B"/>
    <w:rsid w:val="00551149"/>
    <w:rsid w:val="00555D5C"/>
    <w:rsid w:val="0055676B"/>
    <w:rsid w:val="00556F29"/>
    <w:rsid w:val="00557004"/>
    <w:rsid w:val="0055761B"/>
    <w:rsid w:val="00560E7F"/>
    <w:rsid w:val="0056232C"/>
    <w:rsid w:val="00565FCD"/>
    <w:rsid w:val="0056682F"/>
    <w:rsid w:val="0057048D"/>
    <w:rsid w:val="00571C38"/>
    <w:rsid w:val="005733C2"/>
    <w:rsid w:val="00577C9C"/>
    <w:rsid w:val="00580D5B"/>
    <w:rsid w:val="0058260D"/>
    <w:rsid w:val="005874E3"/>
    <w:rsid w:val="00590538"/>
    <w:rsid w:val="00590997"/>
    <w:rsid w:val="00590C7C"/>
    <w:rsid w:val="0059557B"/>
    <w:rsid w:val="005963EB"/>
    <w:rsid w:val="00596591"/>
    <w:rsid w:val="00597668"/>
    <w:rsid w:val="005A2216"/>
    <w:rsid w:val="005A44F8"/>
    <w:rsid w:val="005A52EA"/>
    <w:rsid w:val="005A55F9"/>
    <w:rsid w:val="005A5AC0"/>
    <w:rsid w:val="005A6516"/>
    <w:rsid w:val="005A6DFC"/>
    <w:rsid w:val="005B36B4"/>
    <w:rsid w:val="005B7211"/>
    <w:rsid w:val="005C06D4"/>
    <w:rsid w:val="005C0C9F"/>
    <w:rsid w:val="005C6903"/>
    <w:rsid w:val="005C7871"/>
    <w:rsid w:val="005D14F5"/>
    <w:rsid w:val="005D3D80"/>
    <w:rsid w:val="005D3E3E"/>
    <w:rsid w:val="005D420E"/>
    <w:rsid w:val="005E14B3"/>
    <w:rsid w:val="005E2273"/>
    <w:rsid w:val="005E328E"/>
    <w:rsid w:val="005F121E"/>
    <w:rsid w:val="005F3092"/>
    <w:rsid w:val="005F346E"/>
    <w:rsid w:val="005F5907"/>
    <w:rsid w:val="005F5ED4"/>
    <w:rsid w:val="00600322"/>
    <w:rsid w:val="00601E13"/>
    <w:rsid w:val="00603B91"/>
    <w:rsid w:val="00604E09"/>
    <w:rsid w:val="006064CE"/>
    <w:rsid w:val="00607ACE"/>
    <w:rsid w:val="006100E9"/>
    <w:rsid w:val="00614CBC"/>
    <w:rsid w:val="00615774"/>
    <w:rsid w:val="00617C1E"/>
    <w:rsid w:val="00620D31"/>
    <w:rsid w:val="006220BB"/>
    <w:rsid w:val="00624227"/>
    <w:rsid w:val="00625556"/>
    <w:rsid w:val="006301F1"/>
    <w:rsid w:val="00630F29"/>
    <w:rsid w:val="0063249F"/>
    <w:rsid w:val="006343D8"/>
    <w:rsid w:val="006365DB"/>
    <w:rsid w:val="00636801"/>
    <w:rsid w:val="006402DB"/>
    <w:rsid w:val="00640A5C"/>
    <w:rsid w:val="00644189"/>
    <w:rsid w:val="006445D1"/>
    <w:rsid w:val="00644DED"/>
    <w:rsid w:val="006472E7"/>
    <w:rsid w:val="00647785"/>
    <w:rsid w:val="0065047F"/>
    <w:rsid w:val="006507DC"/>
    <w:rsid w:val="0065122B"/>
    <w:rsid w:val="00651772"/>
    <w:rsid w:val="00652586"/>
    <w:rsid w:val="00654C84"/>
    <w:rsid w:val="00655475"/>
    <w:rsid w:val="00655916"/>
    <w:rsid w:val="00655B20"/>
    <w:rsid w:val="00656C01"/>
    <w:rsid w:val="0065723A"/>
    <w:rsid w:val="006606BD"/>
    <w:rsid w:val="006627CF"/>
    <w:rsid w:val="0066541D"/>
    <w:rsid w:val="006657B8"/>
    <w:rsid w:val="00666357"/>
    <w:rsid w:val="006663F0"/>
    <w:rsid w:val="00671C81"/>
    <w:rsid w:val="00675D47"/>
    <w:rsid w:val="006838B1"/>
    <w:rsid w:val="006874C6"/>
    <w:rsid w:val="00691615"/>
    <w:rsid w:val="00692739"/>
    <w:rsid w:val="00692A11"/>
    <w:rsid w:val="006A512B"/>
    <w:rsid w:val="006A5ABC"/>
    <w:rsid w:val="006B14AB"/>
    <w:rsid w:val="006B252A"/>
    <w:rsid w:val="006B6557"/>
    <w:rsid w:val="006C305B"/>
    <w:rsid w:val="006C5280"/>
    <w:rsid w:val="006D05FB"/>
    <w:rsid w:val="006D165E"/>
    <w:rsid w:val="006D1A94"/>
    <w:rsid w:val="006D2F3A"/>
    <w:rsid w:val="006D485A"/>
    <w:rsid w:val="006E0EFD"/>
    <w:rsid w:val="006E1CF9"/>
    <w:rsid w:val="006E3591"/>
    <w:rsid w:val="006E4F66"/>
    <w:rsid w:val="006E6307"/>
    <w:rsid w:val="006E7066"/>
    <w:rsid w:val="006E76C3"/>
    <w:rsid w:val="006F23A3"/>
    <w:rsid w:val="007006F0"/>
    <w:rsid w:val="00704B0F"/>
    <w:rsid w:val="00706D88"/>
    <w:rsid w:val="00715AE3"/>
    <w:rsid w:val="007214BD"/>
    <w:rsid w:val="007245F4"/>
    <w:rsid w:val="0072467A"/>
    <w:rsid w:val="0072563C"/>
    <w:rsid w:val="00725A28"/>
    <w:rsid w:val="007273B1"/>
    <w:rsid w:val="00727903"/>
    <w:rsid w:val="00730ABA"/>
    <w:rsid w:val="007335E9"/>
    <w:rsid w:val="00734D5D"/>
    <w:rsid w:val="00736F4D"/>
    <w:rsid w:val="007374CE"/>
    <w:rsid w:val="0074650D"/>
    <w:rsid w:val="007468A7"/>
    <w:rsid w:val="007525E8"/>
    <w:rsid w:val="00752757"/>
    <w:rsid w:val="007538F3"/>
    <w:rsid w:val="007542C4"/>
    <w:rsid w:val="00754F04"/>
    <w:rsid w:val="00755CCC"/>
    <w:rsid w:val="00756532"/>
    <w:rsid w:val="00757C0D"/>
    <w:rsid w:val="00763EAF"/>
    <w:rsid w:val="00764A96"/>
    <w:rsid w:val="0076580A"/>
    <w:rsid w:val="0076618F"/>
    <w:rsid w:val="007668AC"/>
    <w:rsid w:val="00770188"/>
    <w:rsid w:val="00770C49"/>
    <w:rsid w:val="007729D2"/>
    <w:rsid w:val="00772F6B"/>
    <w:rsid w:val="00774B80"/>
    <w:rsid w:val="0077688E"/>
    <w:rsid w:val="00783BF8"/>
    <w:rsid w:val="00794350"/>
    <w:rsid w:val="00796B4D"/>
    <w:rsid w:val="007A031A"/>
    <w:rsid w:val="007A0692"/>
    <w:rsid w:val="007A1566"/>
    <w:rsid w:val="007A16B5"/>
    <w:rsid w:val="007A1C11"/>
    <w:rsid w:val="007A3116"/>
    <w:rsid w:val="007A47B4"/>
    <w:rsid w:val="007A53A8"/>
    <w:rsid w:val="007B0B99"/>
    <w:rsid w:val="007B1F49"/>
    <w:rsid w:val="007B2BA5"/>
    <w:rsid w:val="007B3489"/>
    <w:rsid w:val="007C11CB"/>
    <w:rsid w:val="007C2F43"/>
    <w:rsid w:val="007C52D7"/>
    <w:rsid w:val="007D42F3"/>
    <w:rsid w:val="007D4F28"/>
    <w:rsid w:val="007D69AE"/>
    <w:rsid w:val="007E0B99"/>
    <w:rsid w:val="007E1552"/>
    <w:rsid w:val="007E3548"/>
    <w:rsid w:val="007E378F"/>
    <w:rsid w:val="007E3AA0"/>
    <w:rsid w:val="007E5011"/>
    <w:rsid w:val="007E7630"/>
    <w:rsid w:val="007F53D7"/>
    <w:rsid w:val="008068A0"/>
    <w:rsid w:val="00810850"/>
    <w:rsid w:val="00811299"/>
    <w:rsid w:val="008150E2"/>
    <w:rsid w:val="0081752B"/>
    <w:rsid w:val="008215A4"/>
    <w:rsid w:val="0082209D"/>
    <w:rsid w:val="00824260"/>
    <w:rsid w:val="008246EB"/>
    <w:rsid w:val="00827230"/>
    <w:rsid w:val="008351BE"/>
    <w:rsid w:val="008369C1"/>
    <w:rsid w:val="00843F01"/>
    <w:rsid w:val="008538D5"/>
    <w:rsid w:val="0085555A"/>
    <w:rsid w:val="008557CE"/>
    <w:rsid w:val="00856DC7"/>
    <w:rsid w:val="00857F56"/>
    <w:rsid w:val="008606D0"/>
    <w:rsid w:val="00861024"/>
    <w:rsid w:val="008631F3"/>
    <w:rsid w:val="00866019"/>
    <w:rsid w:val="0086626A"/>
    <w:rsid w:val="00866441"/>
    <w:rsid w:val="0086768B"/>
    <w:rsid w:val="008678AD"/>
    <w:rsid w:val="00867E9C"/>
    <w:rsid w:val="008706DF"/>
    <w:rsid w:val="00871873"/>
    <w:rsid w:val="0087412A"/>
    <w:rsid w:val="00883EF9"/>
    <w:rsid w:val="00891D90"/>
    <w:rsid w:val="00893F42"/>
    <w:rsid w:val="0089456F"/>
    <w:rsid w:val="008A18D9"/>
    <w:rsid w:val="008A315F"/>
    <w:rsid w:val="008A4128"/>
    <w:rsid w:val="008A4C25"/>
    <w:rsid w:val="008A54CC"/>
    <w:rsid w:val="008A5E2B"/>
    <w:rsid w:val="008A7E77"/>
    <w:rsid w:val="008C0228"/>
    <w:rsid w:val="008C0950"/>
    <w:rsid w:val="008C11A2"/>
    <w:rsid w:val="008C3BE9"/>
    <w:rsid w:val="008C5030"/>
    <w:rsid w:val="008C6F73"/>
    <w:rsid w:val="008C7C61"/>
    <w:rsid w:val="008D0741"/>
    <w:rsid w:val="008D0EF7"/>
    <w:rsid w:val="008D4CC6"/>
    <w:rsid w:val="008D62E0"/>
    <w:rsid w:val="008D704F"/>
    <w:rsid w:val="008E3EA1"/>
    <w:rsid w:val="008E5C5C"/>
    <w:rsid w:val="008E7887"/>
    <w:rsid w:val="008F11D8"/>
    <w:rsid w:val="008F5120"/>
    <w:rsid w:val="008F5EAA"/>
    <w:rsid w:val="008F6967"/>
    <w:rsid w:val="00903367"/>
    <w:rsid w:val="00911421"/>
    <w:rsid w:val="00916258"/>
    <w:rsid w:val="009163C9"/>
    <w:rsid w:val="00916A5E"/>
    <w:rsid w:val="00917622"/>
    <w:rsid w:val="0092069C"/>
    <w:rsid w:val="00920E4B"/>
    <w:rsid w:val="00921F8E"/>
    <w:rsid w:val="0092208E"/>
    <w:rsid w:val="00922879"/>
    <w:rsid w:val="00926AEF"/>
    <w:rsid w:val="00931289"/>
    <w:rsid w:val="009343EF"/>
    <w:rsid w:val="009344BE"/>
    <w:rsid w:val="009350B2"/>
    <w:rsid w:val="00941C36"/>
    <w:rsid w:val="00943D9E"/>
    <w:rsid w:val="009448B2"/>
    <w:rsid w:val="009459EE"/>
    <w:rsid w:val="00946129"/>
    <w:rsid w:val="00947985"/>
    <w:rsid w:val="00951FCB"/>
    <w:rsid w:val="009602CE"/>
    <w:rsid w:val="009622A1"/>
    <w:rsid w:val="009624E3"/>
    <w:rsid w:val="009629F8"/>
    <w:rsid w:val="00964D9B"/>
    <w:rsid w:val="00970EDE"/>
    <w:rsid w:val="00973139"/>
    <w:rsid w:val="00974BA1"/>
    <w:rsid w:val="00977134"/>
    <w:rsid w:val="00981912"/>
    <w:rsid w:val="0098319A"/>
    <w:rsid w:val="00985988"/>
    <w:rsid w:val="0098747C"/>
    <w:rsid w:val="00994B0A"/>
    <w:rsid w:val="009956B6"/>
    <w:rsid w:val="009A0E5B"/>
    <w:rsid w:val="009A12E8"/>
    <w:rsid w:val="009A2388"/>
    <w:rsid w:val="009A568F"/>
    <w:rsid w:val="009A67EA"/>
    <w:rsid w:val="009A7B4A"/>
    <w:rsid w:val="009B3173"/>
    <w:rsid w:val="009B3686"/>
    <w:rsid w:val="009B705E"/>
    <w:rsid w:val="009B7101"/>
    <w:rsid w:val="009C2C95"/>
    <w:rsid w:val="009C4164"/>
    <w:rsid w:val="009C4259"/>
    <w:rsid w:val="009C7CF5"/>
    <w:rsid w:val="009D0E70"/>
    <w:rsid w:val="009D1C50"/>
    <w:rsid w:val="009D1F46"/>
    <w:rsid w:val="009D492F"/>
    <w:rsid w:val="009D6A45"/>
    <w:rsid w:val="009D72EB"/>
    <w:rsid w:val="009E1DDE"/>
    <w:rsid w:val="009E1F2B"/>
    <w:rsid w:val="009E5462"/>
    <w:rsid w:val="009F086D"/>
    <w:rsid w:val="009F139A"/>
    <w:rsid w:val="009F2CC0"/>
    <w:rsid w:val="009F4D6A"/>
    <w:rsid w:val="00A0038F"/>
    <w:rsid w:val="00A027CC"/>
    <w:rsid w:val="00A102F3"/>
    <w:rsid w:val="00A127DE"/>
    <w:rsid w:val="00A13A9F"/>
    <w:rsid w:val="00A16D73"/>
    <w:rsid w:val="00A16E5B"/>
    <w:rsid w:val="00A22372"/>
    <w:rsid w:val="00A237F2"/>
    <w:rsid w:val="00A2437D"/>
    <w:rsid w:val="00A26B33"/>
    <w:rsid w:val="00A37367"/>
    <w:rsid w:val="00A4172D"/>
    <w:rsid w:val="00A456DD"/>
    <w:rsid w:val="00A47996"/>
    <w:rsid w:val="00A535FE"/>
    <w:rsid w:val="00A53914"/>
    <w:rsid w:val="00A56DC9"/>
    <w:rsid w:val="00A62FA5"/>
    <w:rsid w:val="00A65851"/>
    <w:rsid w:val="00A66785"/>
    <w:rsid w:val="00A6686B"/>
    <w:rsid w:val="00A7074F"/>
    <w:rsid w:val="00A736A8"/>
    <w:rsid w:val="00A77DA6"/>
    <w:rsid w:val="00A81BA3"/>
    <w:rsid w:val="00A83A61"/>
    <w:rsid w:val="00A83C66"/>
    <w:rsid w:val="00A86958"/>
    <w:rsid w:val="00A872CA"/>
    <w:rsid w:val="00A87539"/>
    <w:rsid w:val="00A90863"/>
    <w:rsid w:val="00A914A4"/>
    <w:rsid w:val="00A926C9"/>
    <w:rsid w:val="00A928B8"/>
    <w:rsid w:val="00A94024"/>
    <w:rsid w:val="00A952D6"/>
    <w:rsid w:val="00A95A83"/>
    <w:rsid w:val="00AA2430"/>
    <w:rsid w:val="00AA30EF"/>
    <w:rsid w:val="00AA4B2F"/>
    <w:rsid w:val="00AB0148"/>
    <w:rsid w:val="00AB5A40"/>
    <w:rsid w:val="00AC0DC1"/>
    <w:rsid w:val="00AC11CF"/>
    <w:rsid w:val="00AC5660"/>
    <w:rsid w:val="00AC6A07"/>
    <w:rsid w:val="00AD010B"/>
    <w:rsid w:val="00AD3BE3"/>
    <w:rsid w:val="00AE014F"/>
    <w:rsid w:val="00AE2257"/>
    <w:rsid w:val="00AE2986"/>
    <w:rsid w:val="00AF055C"/>
    <w:rsid w:val="00AF0B93"/>
    <w:rsid w:val="00AF37A6"/>
    <w:rsid w:val="00AF423C"/>
    <w:rsid w:val="00AF68E7"/>
    <w:rsid w:val="00AF7B37"/>
    <w:rsid w:val="00AF7DA5"/>
    <w:rsid w:val="00B00A0B"/>
    <w:rsid w:val="00B01D2B"/>
    <w:rsid w:val="00B03979"/>
    <w:rsid w:val="00B06F21"/>
    <w:rsid w:val="00B10121"/>
    <w:rsid w:val="00B11963"/>
    <w:rsid w:val="00B11CA5"/>
    <w:rsid w:val="00B1417A"/>
    <w:rsid w:val="00B15DCE"/>
    <w:rsid w:val="00B22921"/>
    <w:rsid w:val="00B23408"/>
    <w:rsid w:val="00B23861"/>
    <w:rsid w:val="00B23B49"/>
    <w:rsid w:val="00B26089"/>
    <w:rsid w:val="00B263FD"/>
    <w:rsid w:val="00B275DD"/>
    <w:rsid w:val="00B303D9"/>
    <w:rsid w:val="00B32B23"/>
    <w:rsid w:val="00B333DC"/>
    <w:rsid w:val="00B35A11"/>
    <w:rsid w:val="00B366A8"/>
    <w:rsid w:val="00B45C80"/>
    <w:rsid w:val="00B45D26"/>
    <w:rsid w:val="00B4605E"/>
    <w:rsid w:val="00B4657A"/>
    <w:rsid w:val="00B46899"/>
    <w:rsid w:val="00B5084B"/>
    <w:rsid w:val="00B54429"/>
    <w:rsid w:val="00B55E96"/>
    <w:rsid w:val="00B55FA5"/>
    <w:rsid w:val="00B56427"/>
    <w:rsid w:val="00B60B7D"/>
    <w:rsid w:val="00B63CA6"/>
    <w:rsid w:val="00B67290"/>
    <w:rsid w:val="00B67C12"/>
    <w:rsid w:val="00B7199E"/>
    <w:rsid w:val="00B744D2"/>
    <w:rsid w:val="00B766C0"/>
    <w:rsid w:val="00B80A11"/>
    <w:rsid w:val="00B83DB7"/>
    <w:rsid w:val="00B873E3"/>
    <w:rsid w:val="00B87F2C"/>
    <w:rsid w:val="00B9207D"/>
    <w:rsid w:val="00B921DC"/>
    <w:rsid w:val="00B926CF"/>
    <w:rsid w:val="00B952BF"/>
    <w:rsid w:val="00B957A4"/>
    <w:rsid w:val="00B977BE"/>
    <w:rsid w:val="00BA003C"/>
    <w:rsid w:val="00BA06F9"/>
    <w:rsid w:val="00BA0B41"/>
    <w:rsid w:val="00BA4728"/>
    <w:rsid w:val="00BA4DFD"/>
    <w:rsid w:val="00BA540E"/>
    <w:rsid w:val="00BA6CCC"/>
    <w:rsid w:val="00BB0A2E"/>
    <w:rsid w:val="00BB397D"/>
    <w:rsid w:val="00BB697A"/>
    <w:rsid w:val="00BC3388"/>
    <w:rsid w:val="00BC3C4A"/>
    <w:rsid w:val="00BC41A6"/>
    <w:rsid w:val="00BC4379"/>
    <w:rsid w:val="00BC4CD9"/>
    <w:rsid w:val="00BC79A7"/>
    <w:rsid w:val="00BD6E37"/>
    <w:rsid w:val="00BD7F30"/>
    <w:rsid w:val="00BE0118"/>
    <w:rsid w:val="00BE429F"/>
    <w:rsid w:val="00BE442B"/>
    <w:rsid w:val="00BE5454"/>
    <w:rsid w:val="00BF01E7"/>
    <w:rsid w:val="00BF0EE7"/>
    <w:rsid w:val="00BF20B4"/>
    <w:rsid w:val="00BF3EC3"/>
    <w:rsid w:val="00BF6817"/>
    <w:rsid w:val="00BF73A4"/>
    <w:rsid w:val="00C0011E"/>
    <w:rsid w:val="00C00BE1"/>
    <w:rsid w:val="00C02573"/>
    <w:rsid w:val="00C05CCC"/>
    <w:rsid w:val="00C1001B"/>
    <w:rsid w:val="00C10784"/>
    <w:rsid w:val="00C131C2"/>
    <w:rsid w:val="00C14BA7"/>
    <w:rsid w:val="00C14F3D"/>
    <w:rsid w:val="00C155D9"/>
    <w:rsid w:val="00C1570A"/>
    <w:rsid w:val="00C1778F"/>
    <w:rsid w:val="00C22A98"/>
    <w:rsid w:val="00C23C65"/>
    <w:rsid w:val="00C23D1C"/>
    <w:rsid w:val="00C25AEF"/>
    <w:rsid w:val="00C25E6A"/>
    <w:rsid w:val="00C30E56"/>
    <w:rsid w:val="00C310C5"/>
    <w:rsid w:val="00C31BC4"/>
    <w:rsid w:val="00C345CF"/>
    <w:rsid w:val="00C404F7"/>
    <w:rsid w:val="00C40D77"/>
    <w:rsid w:val="00C4623B"/>
    <w:rsid w:val="00C534ED"/>
    <w:rsid w:val="00C5759E"/>
    <w:rsid w:val="00C623BD"/>
    <w:rsid w:val="00C63708"/>
    <w:rsid w:val="00C65D8D"/>
    <w:rsid w:val="00C67BCD"/>
    <w:rsid w:val="00C70394"/>
    <w:rsid w:val="00C71831"/>
    <w:rsid w:val="00C73D89"/>
    <w:rsid w:val="00C773C5"/>
    <w:rsid w:val="00C77F5E"/>
    <w:rsid w:val="00C83197"/>
    <w:rsid w:val="00C9164B"/>
    <w:rsid w:val="00C91848"/>
    <w:rsid w:val="00C925A4"/>
    <w:rsid w:val="00C92C06"/>
    <w:rsid w:val="00C9537D"/>
    <w:rsid w:val="00C95C31"/>
    <w:rsid w:val="00C97DA4"/>
    <w:rsid w:val="00CA2C7B"/>
    <w:rsid w:val="00CA329E"/>
    <w:rsid w:val="00CA47F4"/>
    <w:rsid w:val="00CA4884"/>
    <w:rsid w:val="00CA4A58"/>
    <w:rsid w:val="00CB0B88"/>
    <w:rsid w:val="00CB1DC0"/>
    <w:rsid w:val="00CB33AD"/>
    <w:rsid w:val="00CB37CB"/>
    <w:rsid w:val="00CB4541"/>
    <w:rsid w:val="00CB76D7"/>
    <w:rsid w:val="00CC05B7"/>
    <w:rsid w:val="00CC294E"/>
    <w:rsid w:val="00CC2D6B"/>
    <w:rsid w:val="00CC4DDB"/>
    <w:rsid w:val="00CC4FAD"/>
    <w:rsid w:val="00CC5260"/>
    <w:rsid w:val="00CD085A"/>
    <w:rsid w:val="00CD3731"/>
    <w:rsid w:val="00CD54D6"/>
    <w:rsid w:val="00CD5E0D"/>
    <w:rsid w:val="00CD6746"/>
    <w:rsid w:val="00CD6EEA"/>
    <w:rsid w:val="00CE2800"/>
    <w:rsid w:val="00CE2BBE"/>
    <w:rsid w:val="00CE4C93"/>
    <w:rsid w:val="00CE51B5"/>
    <w:rsid w:val="00CE56C6"/>
    <w:rsid w:val="00CE7807"/>
    <w:rsid w:val="00CF189A"/>
    <w:rsid w:val="00CF6073"/>
    <w:rsid w:val="00D0308E"/>
    <w:rsid w:val="00D0489B"/>
    <w:rsid w:val="00D104D1"/>
    <w:rsid w:val="00D15CFB"/>
    <w:rsid w:val="00D15EC9"/>
    <w:rsid w:val="00D2217E"/>
    <w:rsid w:val="00D22806"/>
    <w:rsid w:val="00D25619"/>
    <w:rsid w:val="00D306C7"/>
    <w:rsid w:val="00D31B45"/>
    <w:rsid w:val="00D33609"/>
    <w:rsid w:val="00D37318"/>
    <w:rsid w:val="00D4022E"/>
    <w:rsid w:val="00D407A5"/>
    <w:rsid w:val="00D40E96"/>
    <w:rsid w:val="00D42A7F"/>
    <w:rsid w:val="00D460B6"/>
    <w:rsid w:val="00D47310"/>
    <w:rsid w:val="00D55A9C"/>
    <w:rsid w:val="00D61E50"/>
    <w:rsid w:val="00D62FBC"/>
    <w:rsid w:val="00D71FC4"/>
    <w:rsid w:val="00D7267F"/>
    <w:rsid w:val="00D72D7C"/>
    <w:rsid w:val="00D73220"/>
    <w:rsid w:val="00D73BEC"/>
    <w:rsid w:val="00D73D8E"/>
    <w:rsid w:val="00D73DDF"/>
    <w:rsid w:val="00D743CC"/>
    <w:rsid w:val="00D752F2"/>
    <w:rsid w:val="00D768C3"/>
    <w:rsid w:val="00D76B33"/>
    <w:rsid w:val="00D81918"/>
    <w:rsid w:val="00D83BE1"/>
    <w:rsid w:val="00D8480E"/>
    <w:rsid w:val="00D874E1"/>
    <w:rsid w:val="00D936F9"/>
    <w:rsid w:val="00D938BF"/>
    <w:rsid w:val="00D95D7D"/>
    <w:rsid w:val="00D976F7"/>
    <w:rsid w:val="00DA3AB6"/>
    <w:rsid w:val="00DA5F73"/>
    <w:rsid w:val="00DB24F2"/>
    <w:rsid w:val="00DB5CBD"/>
    <w:rsid w:val="00DC6743"/>
    <w:rsid w:val="00DC7AD1"/>
    <w:rsid w:val="00DD07B1"/>
    <w:rsid w:val="00DD2616"/>
    <w:rsid w:val="00DD3BBE"/>
    <w:rsid w:val="00DD48F1"/>
    <w:rsid w:val="00DD71D8"/>
    <w:rsid w:val="00DE33AF"/>
    <w:rsid w:val="00DE3E89"/>
    <w:rsid w:val="00DE739F"/>
    <w:rsid w:val="00DE78B8"/>
    <w:rsid w:val="00DF0395"/>
    <w:rsid w:val="00DF1C04"/>
    <w:rsid w:val="00DF563C"/>
    <w:rsid w:val="00E04996"/>
    <w:rsid w:val="00E04D3B"/>
    <w:rsid w:val="00E06310"/>
    <w:rsid w:val="00E14AFB"/>
    <w:rsid w:val="00E15263"/>
    <w:rsid w:val="00E15C20"/>
    <w:rsid w:val="00E17319"/>
    <w:rsid w:val="00E2453C"/>
    <w:rsid w:val="00E261B2"/>
    <w:rsid w:val="00E32F8E"/>
    <w:rsid w:val="00E3485F"/>
    <w:rsid w:val="00E35FFF"/>
    <w:rsid w:val="00E401D0"/>
    <w:rsid w:val="00E40D3C"/>
    <w:rsid w:val="00E40E64"/>
    <w:rsid w:val="00E45E2E"/>
    <w:rsid w:val="00E518A3"/>
    <w:rsid w:val="00E53DC7"/>
    <w:rsid w:val="00E61AE0"/>
    <w:rsid w:val="00E62A62"/>
    <w:rsid w:val="00E62AA1"/>
    <w:rsid w:val="00E67842"/>
    <w:rsid w:val="00E722C5"/>
    <w:rsid w:val="00E731CC"/>
    <w:rsid w:val="00E7351C"/>
    <w:rsid w:val="00E73953"/>
    <w:rsid w:val="00E80045"/>
    <w:rsid w:val="00E825C2"/>
    <w:rsid w:val="00E8577E"/>
    <w:rsid w:val="00E9392F"/>
    <w:rsid w:val="00E93D81"/>
    <w:rsid w:val="00E9594B"/>
    <w:rsid w:val="00EA11DB"/>
    <w:rsid w:val="00EA1477"/>
    <w:rsid w:val="00EA157D"/>
    <w:rsid w:val="00EA471A"/>
    <w:rsid w:val="00EA6D73"/>
    <w:rsid w:val="00EA7947"/>
    <w:rsid w:val="00EB2B9F"/>
    <w:rsid w:val="00EB2D37"/>
    <w:rsid w:val="00EB3F4F"/>
    <w:rsid w:val="00EB40AC"/>
    <w:rsid w:val="00EB581B"/>
    <w:rsid w:val="00EC4B69"/>
    <w:rsid w:val="00EC4F78"/>
    <w:rsid w:val="00EC6B93"/>
    <w:rsid w:val="00ED3134"/>
    <w:rsid w:val="00ED7020"/>
    <w:rsid w:val="00EE4A13"/>
    <w:rsid w:val="00EE52CD"/>
    <w:rsid w:val="00EF1C65"/>
    <w:rsid w:val="00EF3FF6"/>
    <w:rsid w:val="00EF416A"/>
    <w:rsid w:val="00EF5FC2"/>
    <w:rsid w:val="00EF6EDD"/>
    <w:rsid w:val="00F02D14"/>
    <w:rsid w:val="00F049C5"/>
    <w:rsid w:val="00F04D8B"/>
    <w:rsid w:val="00F05A34"/>
    <w:rsid w:val="00F05A4C"/>
    <w:rsid w:val="00F12BBB"/>
    <w:rsid w:val="00F14A05"/>
    <w:rsid w:val="00F1593C"/>
    <w:rsid w:val="00F17F32"/>
    <w:rsid w:val="00F21FEA"/>
    <w:rsid w:val="00F24ADD"/>
    <w:rsid w:val="00F31B99"/>
    <w:rsid w:val="00F32305"/>
    <w:rsid w:val="00F35A75"/>
    <w:rsid w:val="00F412EB"/>
    <w:rsid w:val="00F47866"/>
    <w:rsid w:val="00F50958"/>
    <w:rsid w:val="00F576F0"/>
    <w:rsid w:val="00F577AB"/>
    <w:rsid w:val="00F607EC"/>
    <w:rsid w:val="00F62DE6"/>
    <w:rsid w:val="00F638AA"/>
    <w:rsid w:val="00F70123"/>
    <w:rsid w:val="00F7191E"/>
    <w:rsid w:val="00F724EC"/>
    <w:rsid w:val="00F7750F"/>
    <w:rsid w:val="00F80350"/>
    <w:rsid w:val="00F80C05"/>
    <w:rsid w:val="00F8133F"/>
    <w:rsid w:val="00F92845"/>
    <w:rsid w:val="00F948C2"/>
    <w:rsid w:val="00FA0022"/>
    <w:rsid w:val="00FA0C72"/>
    <w:rsid w:val="00FA1063"/>
    <w:rsid w:val="00FA207C"/>
    <w:rsid w:val="00FA4E3E"/>
    <w:rsid w:val="00FA4ECF"/>
    <w:rsid w:val="00FA5003"/>
    <w:rsid w:val="00FB2619"/>
    <w:rsid w:val="00FB3B00"/>
    <w:rsid w:val="00FB49D5"/>
    <w:rsid w:val="00FB533F"/>
    <w:rsid w:val="00FB7563"/>
    <w:rsid w:val="00FD38D8"/>
    <w:rsid w:val="00FD4EEE"/>
    <w:rsid w:val="00FD6E2A"/>
    <w:rsid w:val="00FE0B5F"/>
    <w:rsid w:val="00FE3426"/>
    <w:rsid w:val="00FE4B0F"/>
    <w:rsid w:val="00FE5966"/>
    <w:rsid w:val="00FF0A89"/>
    <w:rsid w:val="00FF22DA"/>
    <w:rsid w:val="00FF3C97"/>
    <w:rsid w:val="00FF463C"/>
    <w:rsid w:val="00FF5447"/>
    <w:rsid w:val="00FF63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6E971F3"/>
  <w15:docId w15:val="{0DB5C825-A411-4F2E-A4BA-FC6D37C4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ED"/>
    <w:pPr>
      <w:spacing w:line="260" w:lineRule="atLeast"/>
    </w:pPr>
    <w:rPr>
      <w:rFonts w:ascii="K2D" w:hAnsi="K2D"/>
      <w:szCs w:val="24"/>
    </w:rPr>
  </w:style>
  <w:style w:type="paragraph" w:styleId="Overskrift1">
    <w:name w:val="heading 1"/>
    <w:basedOn w:val="Normal"/>
    <w:next w:val="Normal"/>
    <w:link w:val="Overskrift1Tegn"/>
    <w:uiPriority w:val="9"/>
    <w:qFormat/>
    <w:rsid w:val="00C773C5"/>
    <w:pPr>
      <w:keepNext/>
      <w:spacing w:before="400" w:after="400"/>
      <w:outlineLvl w:val="0"/>
    </w:pPr>
    <w:rPr>
      <w:rFonts w:ascii="K2D ExtraBold" w:hAnsi="K2D ExtraBold"/>
      <w:kern w:val="28"/>
      <w:sz w:val="40"/>
      <w:szCs w:val="20"/>
    </w:rPr>
  </w:style>
  <w:style w:type="paragraph" w:styleId="Overskrift2">
    <w:name w:val="heading 2"/>
    <w:basedOn w:val="Normal"/>
    <w:next w:val="Normal"/>
    <w:link w:val="Overskrift2Tegn"/>
    <w:qFormat/>
    <w:rsid w:val="000454AC"/>
    <w:pPr>
      <w:keepNext/>
      <w:keepLines/>
      <w:spacing w:before="260" w:after="260"/>
      <w:outlineLvl w:val="1"/>
    </w:pPr>
    <w:rPr>
      <w:rFonts w:ascii="K2D ExtraBold" w:eastAsiaTheme="majorEastAsia" w:hAnsi="K2D ExtraBold" w:cstheme="majorBidi"/>
      <w:color w:val="57256E" w:themeColor="text2"/>
      <w:szCs w:val="26"/>
    </w:rPr>
  </w:style>
  <w:style w:type="paragraph" w:styleId="Overskrift3">
    <w:name w:val="heading 3"/>
    <w:basedOn w:val="Normal"/>
    <w:next w:val="Normal"/>
    <w:link w:val="Overskrift3Tegn"/>
    <w:qFormat/>
    <w:rsid w:val="00B45C80"/>
    <w:pPr>
      <w:keepNext/>
      <w:keepLines/>
      <w:spacing w:before="260" w:after="260"/>
      <w:outlineLvl w:val="2"/>
    </w:pPr>
    <w:rPr>
      <w:rFonts w:ascii="K2D ExtraBold" w:eastAsiaTheme="majorEastAsia" w:hAnsi="K2D ExtraBold"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DocHeading">
    <w:name w:val="xDocHeading"/>
    <w:basedOn w:val="Normal"/>
    <w:next w:val="Normal"/>
    <w:rsid w:val="0085555A"/>
    <w:rPr>
      <w:rFonts w:ascii="K2D Thin" w:hAnsi="K2D Thin"/>
      <w:sz w:val="18"/>
      <w:szCs w:val="2"/>
    </w:rPr>
  </w:style>
  <w:style w:type="paragraph" w:customStyle="1" w:styleId="Opdelingsstreg">
    <w:name w:val="Opdelingsstreg"/>
    <w:basedOn w:val="Normal"/>
    <w:next w:val="Normal"/>
    <w:rsid w:val="0041264B"/>
    <w:pPr>
      <w:pBdr>
        <w:bottom w:val="single" w:sz="4" w:space="1" w:color="auto"/>
      </w:pBdr>
    </w:pPr>
    <w:rPr>
      <w:sz w:val="22"/>
    </w:rPr>
  </w:style>
  <w:style w:type="paragraph" w:customStyle="1" w:styleId="Punkter">
    <w:name w:val="Punkter"/>
    <w:basedOn w:val="DagsordenPunkter"/>
    <w:rsid w:val="0041264B"/>
    <w:pPr>
      <w:numPr>
        <w:numId w:val="3"/>
      </w:numPr>
    </w:pPr>
  </w:style>
  <w:style w:type="paragraph" w:customStyle="1" w:styleId="Adresselinie1">
    <w:name w:val="Adresselinie1"/>
    <w:basedOn w:val="Normal"/>
    <w:next w:val="Adresselinier"/>
    <w:rsid w:val="00215092"/>
    <w:pPr>
      <w:framePr w:hSpace="142" w:vSpace="142" w:wrap="around" w:hAnchor="page" w:x="9357" w:yAlign="bottom"/>
    </w:pPr>
    <w:rPr>
      <w:rFonts w:ascii="Arial" w:hAnsi="Arial"/>
      <w:b/>
      <w:noProof/>
      <w:color w:val="000000"/>
      <w:sz w:val="14"/>
      <w:szCs w:val="20"/>
    </w:rPr>
  </w:style>
  <w:style w:type="paragraph" w:customStyle="1" w:styleId="Adresselinier">
    <w:name w:val="Adresselinier"/>
    <w:basedOn w:val="Adresselinie1"/>
    <w:rsid w:val="0041264B"/>
    <w:pPr>
      <w:framePr w:wrap="around"/>
    </w:pPr>
    <w:rPr>
      <w:b w:val="0"/>
    </w:rPr>
  </w:style>
  <w:style w:type="paragraph" w:customStyle="1" w:styleId="at-punkter">
    <w:name w:val="at-punkter"/>
    <w:basedOn w:val="Normal"/>
    <w:rsid w:val="0041264B"/>
    <w:pPr>
      <w:numPr>
        <w:numId w:val="1"/>
      </w:numPr>
      <w:spacing w:after="240" w:line="300" w:lineRule="exact"/>
    </w:pPr>
  </w:style>
  <w:style w:type="paragraph" w:customStyle="1" w:styleId="Bilagspunkter">
    <w:name w:val="Bilagspunkter"/>
    <w:basedOn w:val="Normal"/>
    <w:rsid w:val="0041264B"/>
    <w:pPr>
      <w:numPr>
        <w:numId w:val="2"/>
      </w:numPr>
      <w:spacing w:after="240" w:line="300" w:lineRule="exact"/>
    </w:pPr>
  </w:style>
  <w:style w:type="paragraph" w:customStyle="1" w:styleId="Billeder">
    <w:name w:val="Billeder"/>
    <w:basedOn w:val="Normal"/>
    <w:rsid w:val="0041264B"/>
    <w:pPr>
      <w:framePr w:hSpace="142" w:wrap="around" w:vAnchor="text" w:hAnchor="page" w:x="5733" w:y="1"/>
      <w:jc w:val="right"/>
    </w:pPr>
  </w:style>
  <w:style w:type="paragraph" w:customStyle="1" w:styleId="DagsordenPunkter">
    <w:name w:val="DagsordenPunkter"/>
    <w:basedOn w:val="Normal"/>
    <w:rsid w:val="00B06F21"/>
    <w:pPr>
      <w:numPr>
        <w:numId w:val="6"/>
      </w:numPr>
      <w:tabs>
        <w:tab w:val="clear" w:pos="425"/>
        <w:tab w:val="num" w:pos="360"/>
        <w:tab w:val="left" w:pos="1985"/>
      </w:tabs>
      <w:overflowPunct w:val="0"/>
      <w:autoSpaceDE w:val="0"/>
      <w:autoSpaceDN w:val="0"/>
      <w:adjustRightInd w:val="0"/>
      <w:spacing w:after="120"/>
      <w:textAlignment w:val="baseline"/>
    </w:pPr>
    <w:rPr>
      <w:szCs w:val="20"/>
    </w:rPr>
  </w:style>
  <w:style w:type="paragraph" w:customStyle="1" w:styleId="Faktalinier">
    <w:name w:val="Faktalinier"/>
    <w:basedOn w:val="Normal"/>
    <w:rsid w:val="0098747C"/>
    <w:pPr>
      <w:spacing w:line="168" w:lineRule="exact"/>
    </w:pPr>
    <w:rPr>
      <w:noProof/>
      <w:sz w:val="14"/>
      <w:szCs w:val="20"/>
    </w:rPr>
  </w:style>
  <w:style w:type="character" w:customStyle="1" w:styleId="Label">
    <w:name w:val="Label"/>
    <w:basedOn w:val="Standardskrifttypeiafsnit"/>
    <w:rsid w:val="00F412EB"/>
    <w:rPr>
      <w:rFonts w:ascii="K2D ExtraBold" w:hAnsi="K2D ExtraBold"/>
      <w:b w:val="0"/>
      <w:sz w:val="20"/>
    </w:rPr>
  </w:style>
  <w:style w:type="paragraph" w:customStyle="1" w:styleId="Ledetekst">
    <w:name w:val="Ledetekst"/>
    <w:rsid w:val="00426904"/>
    <w:pPr>
      <w:spacing w:after="60"/>
    </w:pPr>
    <w:rPr>
      <w:rFonts w:ascii="K2D ExtraBold" w:hAnsi="K2D ExtraBold"/>
      <w:noProof/>
      <w:sz w:val="18"/>
    </w:rPr>
  </w:style>
  <w:style w:type="paragraph" w:customStyle="1" w:styleId="NyReferatPunkt">
    <w:name w:val="NyReferatPunkt"/>
    <w:basedOn w:val="Normal"/>
    <w:rsid w:val="00557004"/>
    <w:pPr>
      <w:numPr>
        <w:numId w:val="7"/>
      </w:numPr>
      <w:tabs>
        <w:tab w:val="clear" w:pos="425"/>
        <w:tab w:val="num" w:pos="360"/>
      </w:tabs>
      <w:overflowPunct w:val="0"/>
      <w:autoSpaceDE w:val="0"/>
      <w:autoSpaceDN w:val="0"/>
      <w:adjustRightInd w:val="0"/>
      <w:spacing w:after="120"/>
      <w:textAlignment w:val="baseline"/>
    </w:pPr>
    <w:rPr>
      <w:rFonts w:ascii="K2D ExtraBold" w:hAnsi="K2D ExtraBold"/>
      <w:b/>
      <w:sz w:val="18"/>
      <w:szCs w:val="20"/>
    </w:rPr>
  </w:style>
  <w:style w:type="character" w:customStyle="1" w:styleId="Overskrift1Tegn">
    <w:name w:val="Overskrift 1 Tegn"/>
    <w:basedOn w:val="Standardskrifttypeiafsnit"/>
    <w:link w:val="Overskrift1"/>
    <w:uiPriority w:val="9"/>
    <w:rsid w:val="00C773C5"/>
    <w:rPr>
      <w:rFonts w:ascii="K2D ExtraBold" w:hAnsi="K2D ExtraBold"/>
      <w:kern w:val="28"/>
      <w:sz w:val="40"/>
    </w:rPr>
  </w:style>
  <w:style w:type="paragraph" w:customStyle="1" w:styleId="Referatpunkt">
    <w:name w:val="Referatpunkt"/>
    <w:basedOn w:val="Normal"/>
    <w:rsid w:val="0041264B"/>
    <w:pPr>
      <w:numPr>
        <w:numId w:val="4"/>
      </w:numPr>
    </w:pPr>
    <w:rPr>
      <w:sz w:val="22"/>
    </w:rPr>
  </w:style>
  <w:style w:type="paragraph" w:customStyle="1" w:styleId="ReferatPunkter">
    <w:name w:val="ReferatPunkter"/>
    <w:basedOn w:val="DagsordenPunkter"/>
    <w:rsid w:val="0041264B"/>
    <w:pPr>
      <w:numPr>
        <w:numId w:val="5"/>
      </w:numPr>
    </w:pPr>
    <w:rPr>
      <w:b/>
    </w:rPr>
  </w:style>
  <w:style w:type="paragraph" w:styleId="Sidefod">
    <w:name w:val="footer"/>
    <w:basedOn w:val="Normal"/>
    <w:link w:val="SidefodTegn"/>
    <w:uiPriority w:val="99"/>
    <w:rsid w:val="0041264B"/>
    <w:pPr>
      <w:tabs>
        <w:tab w:val="center" w:pos="4819"/>
        <w:tab w:val="right" w:pos="9638"/>
      </w:tabs>
    </w:pPr>
    <w:rPr>
      <w:sz w:val="22"/>
    </w:rPr>
  </w:style>
  <w:style w:type="character" w:customStyle="1" w:styleId="SidefodTegn">
    <w:name w:val="Sidefod Tegn"/>
    <w:basedOn w:val="Standardskrifttypeiafsnit"/>
    <w:link w:val="Sidefod"/>
    <w:uiPriority w:val="99"/>
    <w:rsid w:val="00603B91"/>
    <w:rPr>
      <w:sz w:val="22"/>
      <w:szCs w:val="24"/>
    </w:rPr>
  </w:style>
  <w:style w:type="paragraph" w:styleId="Sidehoved">
    <w:name w:val="header"/>
    <w:basedOn w:val="Normal"/>
    <w:link w:val="SidehovedTegn"/>
    <w:uiPriority w:val="99"/>
    <w:rsid w:val="0041264B"/>
    <w:pPr>
      <w:tabs>
        <w:tab w:val="center" w:pos="4819"/>
        <w:tab w:val="right" w:pos="9638"/>
      </w:tabs>
    </w:pPr>
    <w:rPr>
      <w:sz w:val="22"/>
    </w:rPr>
  </w:style>
  <w:style w:type="character" w:customStyle="1" w:styleId="SidehovedTegn">
    <w:name w:val="Sidehoved Tegn"/>
    <w:basedOn w:val="Standardskrifttypeiafsnit"/>
    <w:link w:val="Sidehoved"/>
    <w:uiPriority w:val="99"/>
    <w:rsid w:val="00603B91"/>
    <w:rPr>
      <w:sz w:val="22"/>
      <w:szCs w:val="24"/>
    </w:rPr>
  </w:style>
  <w:style w:type="character" w:styleId="Sidetal">
    <w:name w:val="page number"/>
    <w:basedOn w:val="Standardskrifttypeiafsnit"/>
    <w:rsid w:val="0041264B"/>
    <w:rPr>
      <w:rFonts w:ascii="Arial" w:hAnsi="Arial"/>
      <w:sz w:val="16"/>
    </w:rPr>
  </w:style>
  <w:style w:type="paragraph" w:customStyle="1" w:styleId="xD2M">
    <w:name w:val="xD2M"/>
    <w:basedOn w:val="Normal"/>
    <w:rsid w:val="00BF6817"/>
    <w:rPr>
      <w:noProof/>
      <w:color w:val="F8F8F8" w:themeColor="background1"/>
      <w:sz w:val="2"/>
    </w:rPr>
  </w:style>
  <w:style w:type="paragraph" w:customStyle="1" w:styleId="FaktalinierFed">
    <w:name w:val="FaktalinierFed"/>
    <w:basedOn w:val="Faktalinier"/>
    <w:next w:val="Faktalinier"/>
    <w:rsid w:val="0098747C"/>
    <w:rPr>
      <w:rFonts w:ascii="K2D ExtraBold" w:hAnsi="K2D ExtraBold"/>
    </w:rPr>
  </w:style>
  <w:style w:type="paragraph" w:customStyle="1" w:styleId="xNavnTitel">
    <w:name w:val="xNavnTitel"/>
    <w:basedOn w:val="Normal"/>
    <w:rsid w:val="00C773C5"/>
    <w:pPr>
      <w:spacing w:line="240" w:lineRule="atLeast"/>
    </w:pPr>
    <w:rPr>
      <w:rFonts w:ascii="K2D ExtraBold" w:hAnsi="K2D ExtraBold"/>
    </w:rPr>
  </w:style>
  <w:style w:type="character" w:customStyle="1" w:styleId="Overskrift2Tegn">
    <w:name w:val="Overskrift 2 Tegn"/>
    <w:basedOn w:val="Standardskrifttypeiafsnit"/>
    <w:link w:val="Overskrift2"/>
    <w:rsid w:val="000454AC"/>
    <w:rPr>
      <w:rFonts w:ascii="K2D ExtraBold" w:eastAsiaTheme="majorEastAsia" w:hAnsi="K2D ExtraBold" w:cstheme="majorBidi"/>
      <w:color w:val="57256E" w:themeColor="text2"/>
      <w:szCs w:val="26"/>
    </w:rPr>
  </w:style>
  <w:style w:type="table" w:styleId="Tabel-Gitter">
    <w:name w:val="Table Grid"/>
    <w:basedOn w:val="Tabel-Normal"/>
    <w:uiPriority w:val="39"/>
    <w:rsid w:val="0057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qFormat/>
    <w:rsid w:val="006064CE"/>
    <w:pPr>
      <w:spacing w:line="240" w:lineRule="auto"/>
      <w:contextualSpacing/>
    </w:pPr>
    <w:rPr>
      <w:rFonts w:ascii="K2D ExtraBold" w:eastAsiaTheme="majorEastAsia" w:hAnsi="K2D ExtraBold" w:cstheme="majorBidi"/>
      <w:color w:val="57256E" w:themeColor="text2"/>
      <w:kern w:val="28"/>
      <w:sz w:val="40"/>
      <w:szCs w:val="56"/>
    </w:rPr>
  </w:style>
  <w:style w:type="character" w:customStyle="1" w:styleId="TitelTegn">
    <w:name w:val="Titel Tegn"/>
    <w:basedOn w:val="Standardskrifttypeiafsnit"/>
    <w:link w:val="Titel"/>
    <w:rsid w:val="006064CE"/>
    <w:rPr>
      <w:rFonts w:ascii="K2D ExtraBold" w:eastAsiaTheme="majorEastAsia" w:hAnsi="K2D ExtraBold" w:cstheme="majorBidi"/>
      <w:color w:val="57256E" w:themeColor="text2"/>
      <w:kern w:val="28"/>
      <w:sz w:val="40"/>
      <w:szCs w:val="56"/>
    </w:rPr>
  </w:style>
  <w:style w:type="character" w:customStyle="1" w:styleId="Overskrift3Tegn">
    <w:name w:val="Overskrift 3 Tegn"/>
    <w:basedOn w:val="Standardskrifttypeiafsnit"/>
    <w:link w:val="Overskrift3"/>
    <w:rsid w:val="00C534ED"/>
    <w:rPr>
      <w:rFonts w:ascii="K2D ExtraBold" w:eastAsiaTheme="majorEastAsia" w:hAnsi="K2D ExtraBold" w:cstheme="majorBidi"/>
      <w:szCs w:val="24"/>
    </w:rPr>
  </w:style>
  <w:style w:type="paragraph" w:styleId="Indholdsfortegnelse1">
    <w:name w:val="toc 1"/>
    <w:basedOn w:val="Normal"/>
    <w:next w:val="Normal"/>
    <w:autoRedefine/>
    <w:uiPriority w:val="39"/>
    <w:unhideWhenUsed/>
    <w:rsid w:val="00353054"/>
    <w:pPr>
      <w:spacing w:after="100" w:line="259" w:lineRule="auto"/>
    </w:pPr>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353054"/>
    <w:rPr>
      <w:color w:val="23356E" w:themeColor="hyperlink"/>
      <w:u w:val="single"/>
    </w:rPr>
  </w:style>
  <w:style w:type="paragraph" w:styleId="Overskrift">
    <w:name w:val="TOC Heading"/>
    <w:basedOn w:val="Overskrift1"/>
    <w:next w:val="Normal"/>
    <w:uiPriority w:val="39"/>
    <w:unhideWhenUsed/>
    <w:qFormat/>
    <w:rsid w:val="00353054"/>
    <w:pPr>
      <w:keepLines/>
      <w:spacing w:before="240" w:after="0" w:line="259" w:lineRule="auto"/>
      <w:outlineLvl w:val="9"/>
    </w:pPr>
    <w:rPr>
      <w:rFonts w:asciiTheme="majorHAnsi" w:eastAsiaTheme="majorEastAsia" w:hAnsiTheme="majorHAnsi" w:cstheme="majorBidi"/>
      <w:color w:val="401B52" w:themeColor="accent1" w:themeShade="BF"/>
      <w:kern w:val="0"/>
      <w:sz w:val="32"/>
      <w:szCs w:val="32"/>
    </w:rPr>
  </w:style>
  <w:style w:type="paragraph" w:styleId="Listeafsnit">
    <w:name w:val="List Paragraph"/>
    <w:basedOn w:val="Normal"/>
    <w:uiPriority w:val="34"/>
    <w:qFormat/>
    <w:rsid w:val="00353054"/>
    <w:pPr>
      <w:spacing w:after="160" w:line="259" w:lineRule="auto"/>
      <w:ind w:left="720"/>
      <w:contextualSpacing/>
    </w:pPr>
    <w:rPr>
      <w:rFonts w:asciiTheme="minorHAnsi" w:eastAsiaTheme="minorHAnsi" w:hAnsiTheme="minorHAnsi" w:cstheme="minorBidi"/>
      <w:sz w:val="22"/>
      <w:szCs w:val="22"/>
      <w:lang w:eastAsia="en-US"/>
    </w:rPr>
  </w:style>
  <w:style w:type="paragraph" w:styleId="Fodnotetekst">
    <w:name w:val="footnote text"/>
    <w:basedOn w:val="Normal"/>
    <w:link w:val="FodnotetekstTegn"/>
    <w:uiPriority w:val="99"/>
    <w:semiHidden/>
    <w:unhideWhenUsed/>
    <w:rsid w:val="00353054"/>
    <w:pPr>
      <w:spacing w:line="240" w:lineRule="auto"/>
    </w:pPr>
    <w:rPr>
      <w:rFonts w:asciiTheme="minorHAnsi" w:eastAsiaTheme="minorHAnsi" w:hAnsiTheme="minorHAnsi" w:cstheme="minorBidi"/>
      <w:szCs w:val="20"/>
      <w:lang w:eastAsia="en-US"/>
    </w:rPr>
  </w:style>
  <w:style w:type="character" w:customStyle="1" w:styleId="FodnotetekstTegn">
    <w:name w:val="Fodnotetekst Tegn"/>
    <w:basedOn w:val="Standardskrifttypeiafsnit"/>
    <w:link w:val="Fodnotetekst"/>
    <w:uiPriority w:val="99"/>
    <w:semiHidden/>
    <w:rsid w:val="00353054"/>
    <w:rPr>
      <w:rFonts w:asciiTheme="minorHAnsi" w:eastAsiaTheme="minorHAnsi" w:hAnsiTheme="minorHAnsi" w:cstheme="minorBidi"/>
      <w:lang w:eastAsia="en-US"/>
    </w:rPr>
  </w:style>
  <w:style w:type="character" w:styleId="Fodnotehenvisning">
    <w:name w:val="footnote reference"/>
    <w:basedOn w:val="Standardskrifttypeiafsnit"/>
    <w:uiPriority w:val="99"/>
    <w:semiHidden/>
    <w:unhideWhenUsed/>
    <w:rsid w:val="00353054"/>
    <w:rPr>
      <w:vertAlign w:val="superscript"/>
    </w:rPr>
  </w:style>
  <w:style w:type="paragraph" w:styleId="Markeringsbobletekst">
    <w:name w:val="Balloon Text"/>
    <w:basedOn w:val="Normal"/>
    <w:link w:val="MarkeringsbobletekstTegn"/>
    <w:uiPriority w:val="99"/>
    <w:semiHidden/>
    <w:unhideWhenUsed/>
    <w:rsid w:val="00353054"/>
    <w:pPr>
      <w:spacing w:line="240" w:lineRule="auto"/>
    </w:pPr>
    <w:rPr>
      <w:rFonts w:ascii="Segoe UI" w:eastAsiaTheme="minorHAnsi" w:hAnsi="Segoe UI" w:cs="Segoe UI"/>
      <w:sz w:val="18"/>
      <w:szCs w:val="18"/>
      <w:lang w:eastAsia="en-US"/>
    </w:rPr>
  </w:style>
  <w:style w:type="character" w:customStyle="1" w:styleId="MarkeringsbobletekstTegn">
    <w:name w:val="Markeringsbobletekst Tegn"/>
    <w:basedOn w:val="Standardskrifttypeiafsnit"/>
    <w:link w:val="Markeringsbobletekst"/>
    <w:uiPriority w:val="99"/>
    <w:semiHidden/>
    <w:rsid w:val="00353054"/>
    <w:rPr>
      <w:rFonts w:ascii="Segoe UI" w:eastAsiaTheme="minorHAnsi" w:hAnsi="Segoe UI" w:cs="Segoe UI"/>
      <w:sz w:val="18"/>
      <w:szCs w:val="18"/>
      <w:lang w:eastAsia="en-US"/>
    </w:rPr>
  </w:style>
  <w:style w:type="character" w:styleId="BesgtLink">
    <w:name w:val="FollowedHyperlink"/>
    <w:basedOn w:val="Standardskrifttypeiafsnit"/>
    <w:uiPriority w:val="99"/>
    <w:semiHidden/>
    <w:unhideWhenUsed/>
    <w:rsid w:val="00353054"/>
    <w:rPr>
      <w:color w:val="57256E" w:themeColor="followedHyperlink"/>
      <w:u w:val="single"/>
    </w:rPr>
  </w:style>
  <w:style w:type="character" w:styleId="Kommentarhenvisning">
    <w:name w:val="annotation reference"/>
    <w:basedOn w:val="Standardskrifttypeiafsnit"/>
    <w:uiPriority w:val="99"/>
    <w:semiHidden/>
    <w:unhideWhenUsed/>
    <w:rsid w:val="00353054"/>
    <w:rPr>
      <w:sz w:val="16"/>
      <w:szCs w:val="16"/>
    </w:rPr>
  </w:style>
  <w:style w:type="paragraph" w:styleId="Kommentartekst">
    <w:name w:val="annotation text"/>
    <w:basedOn w:val="Normal"/>
    <w:link w:val="KommentartekstTegn"/>
    <w:uiPriority w:val="99"/>
    <w:semiHidden/>
    <w:unhideWhenUsed/>
    <w:rsid w:val="00353054"/>
    <w:pPr>
      <w:spacing w:after="160" w:line="240" w:lineRule="auto"/>
    </w:pPr>
    <w:rPr>
      <w:rFonts w:asciiTheme="minorHAnsi" w:eastAsiaTheme="minorHAnsi" w:hAnsiTheme="minorHAnsi" w:cstheme="minorBidi"/>
      <w:szCs w:val="20"/>
      <w:lang w:eastAsia="en-US"/>
    </w:rPr>
  </w:style>
  <w:style w:type="character" w:customStyle="1" w:styleId="KommentartekstTegn">
    <w:name w:val="Kommentartekst Tegn"/>
    <w:basedOn w:val="Standardskrifttypeiafsnit"/>
    <w:link w:val="Kommentartekst"/>
    <w:uiPriority w:val="99"/>
    <w:semiHidden/>
    <w:rsid w:val="00353054"/>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uiPriority w:val="99"/>
    <w:semiHidden/>
    <w:unhideWhenUsed/>
    <w:rsid w:val="00353054"/>
    <w:rPr>
      <w:b/>
      <w:bCs/>
    </w:rPr>
  </w:style>
  <w:style w:type="character" w:customStyle="1" w:styleId="KommentaremneTegn">
    <w:name w:val="Kommentaremne Tegn"/>
    <w:basedOn w:val="KommentartekstTegn"/>
    <w:link w:val="Kommentaremne"/>
    <w:uiPriority w:val="99"/>
    <w:semiHidden/>
    <w:rsid w:val="00353054"/>
    <w:rPr>
      <w:rFonts w:asciiTheme="minorHAnsi" w:eastAsiaTheme="minorHAnsi" w:hAnsiTheme="minorHAnsi" w:cstheme="minorBidi"/>
      <w:b/>
      <w:bCs/>
      <w:lang w:eastAsia="en-US"/>
    </w:rPr>
  </w:style>
  <w:style w:type="paragraph" w:customStyle="1" w:styleId="xmsonormal">
    <w:name w:val="x_msonormal"/>
    <w:basedOn w:val="Normal"/>
    <w:uiPriority w:val="99"/>
    <w:rsid w:val="00353054"/>
    <w:pPr>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7662">
      <w:bodyDiv w:val="1"/>
      <w:marLeft w:val="0"/>
      <w:marRight w:val="0"/>
      <w:marTop w:val="0"/>
      <w:marBottom w:val="0"/>
      <w:divBdr>
        <w:top w:val="none" w:sz="0" w:space="0" w:color="auto"/>
        <w:left w:val="none" w:sz="0" w:space="0" w:color="auto"/>
        <w:bottom w:val="none" w:sz="0" w:space="0" w:color="auto"/>
        <w:right w:val="none" w:sz="0" w:space="0" w:color="auto"/>
      </w:divBdr>
    </w:div>
    <w:div w:id="1878663613">
      <w:bodyDiv w:val="1"/>
      <w:marLeft w:val="0"/>
      <w:marRight w:val="0"/>
      <w:marTop w:val="0"/>
      <w:marBottom w:val="0"/>
      <w:divBdr>
        <w:top w:val="none" w:sz="0" w:space="0" w:color="auto"/>
        <w:left w:val="none" w:sz="0" w:space="0" w:color="auto"/>
        <w:bottom w:val="none" w:sz="0" w:space="0" w:color="auto"/>
        <w:right w:val="none" w:sz="0" w:space="0" w:color="auto"/>
      </w:divBdr>
    </w:div>
    <w:div w:id="21276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vejle.dk/media/45644/samlet-indsatskatalog-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tan\Downloads\Blank_Beige%20st&#229;ende%20(1).dotx" TargetMode="External"/></Relationships>
</file>

<file path=word/theme/theme1.xml><?xml version="1.0" encoding="utf-8"?>
<a:theme xmlns:a="http://schemas.openxmlformats.org/drawingml/2006/main" name="Kontortema">
  <a:themeElements>
    <a:clrScheme name="Vejle-Beige">
      <a:dk1>
        <a:srgbClr val="000000"/>
      </a:dk1>
      <a:lt1>
        <a:srgbClr val="F8F8F8"/>
      </a:lt1>
      <a:dk2>
        <a:srgbClr val="57256E"/>
      </a:dk2>
      <a:lt2>
        <a:srgbClr val="D8C5AF"/>
      </a:lt2>
      <a:accent1>
        <a:srgbClr val="57256E"/>
      </a:accent1>
      <a:accent2>
        <a:srgbClr val="D8C5AF"/>
      </a:accent2>
      <a:accent3>
        <a:srgbClr val="5A3836"/>
      </a:accent3>
      <a:accent4>
        <a:srgbClr val="F0CC99"/>
      </a:accent4>
      <a:accent5>
        <a:srgbClr val="004143"/>
      </a:accent5>
      <a:accent6>
        <a:srgbClr val="F5AA35"/>
      </a:accent6>
      <a:hlink>
        <a:srgbClr val="23356E"/>
      </a:hlink>
      <a:folHlink>
        <a:srgbClr val="57256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BB5C-2E81-43AA-89CB-C336A7C6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Blank_Beige stående (1)</Template>
  <TotalTime>0</TotalTime>
  <Pages>3</Pages>
  <Words>4803</Words>
  <Characters>27236</Characters>
  <Application>Microsoft Office Word</Application>
  <DocSecurity>4</DocSecurity>
  <Lines>680</Lines>
  <Paragraphs>286</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hetan</dc:creator>
  <cp:keywords/>
  <dc:description/>
  <cp:lastModifiedBy>Helle Tingsted Andersen  Personale Sekretariat og Systemadministration  Velfærd  Vejle Kommune</cp:lastModifiedBy>
  <cp:revision>2</cp:revision>
  <cp:lastPrinted>2022-12-20T11:15:00Z</cp:lastPrinted>
  <dcterms:created xsi:type="dcterms:W3CDTF">2023-01-16T12:45:00Z</dcterms:created>
  <dcterms:modified xsi:type="dcterms:W3CDTF">2023-01-16T12:45:00Z</dcterms:modified>
</cp:coreProperties>
</file>